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331"/>
        <w:spacing w:before="184" w:line="186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2"/>
        </w:rPr>
        <w:t>富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蕴县人民检察院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2020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年部门预算公开</w:t>
      </w:r>
    </w:p>
    <w:p>
      <w:pPr>
        <w:sectPr>
          <w:footerReference w:type="default" r:id="rId1"/>
          <w:pgSz w:w="11910" w:h="16840"/>
          <w:pgMar w:top="1431" w:right="1423" w:bottom="1488" w:left="1786" w:header="0" w:footer="1210" w:gutter="0"/>
        </w:sectPr>
        <w:rPr/>
      </w:pP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4031"/>
        <w:spacing w:before="114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10"/>
        </w:rPr>
        <w:t>目</w:t>
      </w:r>
      <w:r>
        <w:rPr>
          <w:rFonts w:ascii="SimHei" w:hAnsi="SimHei" w:eastAsia="SimHei" w:cs="SimHei"/>
          <w:sz w:val="35"/>
          <w:szCs w:val="35"/>
          <w:spacing w:val="-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9"/>
        </w:rPr>
        <w:t>录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426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一部分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富蕴县人民检察院概况</w:t>
      </w:r>
    </w:p>
    <w:p>
      <w:pPr>
        <w:ind w:left="635"/>
        <w:spacing w:before="91" w:line="47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"/>
        </w:rPr>
        <w:t>一</w:t>
      </w: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、主要职能</w:t>
      </w:r>
    </w:p>
    <w:p>
      <w:pPr>
        <w:ind w:left="640"/>
        <w:spacing w:line="43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二、机构设置及人员情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况</w:t>
      </w:r>
    </w:p>
    <w:p>
      <w:pPr>
        <w:ind w:left="426"/>
        <w:spacing w:before="23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第二部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2020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年部门预算公开表</w:t>
      </w:r>
    </w:p>
    <w:p>
      <w:pPr>
        <w:ind w:left="635"/>
        <w:spacing w:before="86" w:line="46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2"/>
        </w:rPr>
        <w:t>一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、部门收支总体情况表</w:t>
      </w:r>
    </w:p>
    <w:p>
      <w:pPr>
        <w:ind w:left="640"/>
        <w:spacing w:line="43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二、部门收入总体情况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表</w:t>
      </w:r>
    </w:p>
    <w:p>
      <w:pPr>
        <w:ind w:left="637"/>
        <w:spacing w:before="31" w:line="41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  <w:position w:val="1"/>
        </w:rPr>
        <w:t>三</w:t>
      </w:r>
      <w:r>
        <w:rPr>
          <w:rFonts w:ascii="FangSong" w:hAnsi="FangSong" w:eastAsia="FangSong" w:cs="FangSong"/>
          <w:sz w:val="31"/>
          <w:szCs w:val="31"/>
          <w:spacing w:val="-9"/>
          <w:position w:val="1"/>
        </w:rPr>
        <w:t>、部门支出总体情况表</w:t>
      </w:r>
    </w:p>
    <w:p>
      <w:pPr>
        <w:ind w:left="668"/>
        <w:spacing w:before="5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四</w:t>
      </w:r>
      <w:r>
        <w:rPr>
          <w:rFonts w:ascii="FangSong" w:hAnsi="FangSong" w:eastAsia="FangSong" w:cs="FangSong"/>
          <w:sz w:val="31"/>
          <w:szCs w:val="31"/>
          <w:spacing w:val="5"/>
        </w:rPr>
        <w:t>、财政拨款收支总体情况表</w:t>
      </w:r>
    </w:p>
    <w:p>
      <w:pPr>
        <w:ind w:left="635"/>
        <w:spacing w:before="68" w:line="42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五、一般公共预算支出情况</w:t>
      </w: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表</w:t>
      </w:r>
    </w:p>
    <w:p>
      <w:pPr>
        <w:ind w:left="633"/>
        <w:spacing w:before="45" w:line="2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六</w:t>
      </w:r>
      <w:r>
        <w:rPr>
          <w:rFonts w:ascii="FangSong" w:hAnsi="FangSong" w:eastAsia="FangSong" w:cs="FangSong"/>
          <w:sz w:val="31"/>
          <w:szCs w:val="31"/>
          <w:spacing w:val="8"/>
        </w:rPr>
        <w:t>、一般公共预算基本支出情况表</w:t>
      </w:r>
    </w:p>
    <w:p>
      <w:pPr>
        <w:ind w:left="637"/>
        <w:spacing w:before="69" w:line="2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七、项目支出情况</w:t>
      </w:r>
      <w:r>
        <w:rPr>
          <w:rFonts w:ascii="FangSong" w:hAnsi="FangSong" w:eastAsia="FangSong" w:cs="FangSong"/>
          <w:sz w:val="31"/>
          <w:szCs w:val="31"/>
          <w:spacing w:val="6"/>
        </w:rPr>
        <w:t>表</w:t>
      </w:r>
    </w:p>
    <w:p>
      <w:pPr>
        <w:ind w:left="629"/>
        <w:spacing w:before="68" w:line="2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八、一般公共预算“三公”经费支出情况</w:t>
      </w:r>
      <w:r>
        <w:rPr>
          <w:rFonts w:ascii="FangSong" w:hAnsi="FangSong" w:eastAsia="FangSong" w:cs="FangSong"/>
          <w:sz w:val="31"/>
          <w:szCs w:val="31"/>
          <w:spacing w:val="6"/>
        </w:rPr>
        <w:t>表</w:t>
      </w:r>
    </w:p>
    <w:p>
      <w:pPr>
        <w:ind w:left="642"/>
        <w:spacing w:before="68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九</w:t>
      </w:r>
      <w:r>
        <w:rPr>
          <w:rFonts w:ascii="FangSong" w:hAnsi="FangSong" w:eastAsia="FangSong" w:cs="FangSong"/>
          <w:sz w:val="31"/>
          <w:szCs w:val="31"/>
          <w:spacing w:val="7"/>
        </w:rPr>
        <w:t>、政府性基金预算支出情况表</w:t>
      </w:r>
    </w:p>
    <w:p>
      <w:pPr>
        <w:ind w:left="426"/>
        <w:spacing w:before="84" w:line="227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三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部分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2020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年部门预算情况说明</w:t>
      </w:r>
    </w:p>
    <w:p>
      <w:pPr>
        <w:ind w:left="10" w:firstLine="625"/>
        <w:spacing w:before="89" w:line="2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一、关于富蕴县人民检察院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2020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年收支预算情况的总体</w:t>
      </w:r>
      <w:r>
        <w:rPr>
          <w:rFonts w:ascii="FangSong" w:hAnsi="FangSong" w:eastAsia="FangSong" w:cs="FangSong"/>
          <w:sz w:val="31"/>
          <w:szCs w:val="31"/>
          <w:spacing w:val="7"/>
        </w:rPr>
        <w:t>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明</w:t>
      </w:r>
    </w:p>
    <w:p>
      <w:pPr>
        <w:ind w:left="64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二、关于富蕴县人</w:t>
      </w:r>
      <w:r>
        <w:rPr>
          <w:rFonts w:ascii="FangSong" w:hAnsi="FangSong" w:eastAsia="FangSong" w:cs="FangSong"/>
          <w:sz w:val="31"/>
          <w:szCs w:val="31"/>
        </w:rPr>
        <w:t>民检察院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年收入预算情况说明</w:t>
      </w:r>
    </w:p>
    <w:p>
      <w:pPr>
        <w:ind w:left="639"/>
        <w:spacing w:before="8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三、关于富蕴</w:t>
      </w:r>
      <w:r>
        <w:rPr>
          <w:rFonts w:ascii="FangSong" w:hAnsi="FangSong" w:eastAsia="FangSong" w:cs="FangSong"/>
          <w:sz w:val="31"/>
          <w:szCs w:val="31"/>
        </w:rPr>
        <w:t>县人民检察院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年支出预算情况说明</w:t>
      </w:r>
    </w:p>
    <w:p>
      <w:pPr>
        <w:ind w:left="11" w:firstLine="657"/>
        <w:spacing w:before="90" w:line="2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四、关于富蕴县人民检察院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年财政拨款收支预算情</w:t>
      </w:r>
      <w:r>
        <w:rPr>
          <w:rFonts w:ascii="FangSong" w:hAnsi="FangSong" w:eastAsia="FangSong" w:cs="FangSong"/>
          <w:sz w:val="31"/>
          <w:szCs w:val="31"/>
          <w:spacing w:val="3"/>
        </w:rPr>
        <w:t>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的总体</w:t>
      </w:r>
      <w:r>
        <w:rPr>
          <w:rFonts w:ascii="FangSong" w:hAnsi="FangSong" w:eastAsia="FangSong" w:cs="FangSong"/>
          <w:sz w:val="31"/>
          <w:szCs w:val="31"/>
          <w:spacing w:val="1"/>
        </w:rPr>
        <w:t>说明</w:t>
      </w:r>
    </w:p>
    <w:p>
      <w:pPr>
        <w:ind w:right="165" w:firstLine="633"/>
        <w:spacing w:before="3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五、关于富</w:t>
      </w:r>
      <w:r>
        <w:rPr>
          <w:rFonts w:ascii="FangSong" w:hAnsi="FangSong" w:eastAsia="FangSong" w:cs="FangSong"/>
          <w:sz w:val="31"/>
          <w:szCs w:val="31"/>
          <w:spacing w:val="2"/>
        </w:rPr>
        <w:t>蕴县人民检察院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2020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年一般公共预算当年拨款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情</w:t>
      </w:r>
      <w:r>
        <w:rPr>
          <w:rFonts w:ascii="FangSong" w:hAnsi="FangSong" w:eastAsia="FangSong" w:cs="FangSong"/>
          <w:sz w:val="31"/>
          <w:szCs w:val="31"/>
          <w:spacing w:val="-4"/>
        </w:rPr>
        <w:t>况说明</w:t>
      </w:r>
    </w:p>
    <w:p>
      <w:pPr>
        <w:ind w:right="165" w:firstLine="630"/>
        <w:spacing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六、关于富蕴</w:t>
      </w:r>
      <w:r>
        <w:rPr>
          <w:rFonts w:ascii="FangSong" w:hAnsi="FangSong" w:eastAsia="FangSong" w:cs="FangSong"/>
          <w:sz w:val="31"/>
          <w:szCs w:val="31"/>
          <w:spacing w:val="3"/>
        </w:rPr>
        <w:t>县</w:t>
      </w:r>
      <w:r>
        <w:rPr>
          <w:rFonts w:ascii="FangSong" w:hAnsi="FangSong" w:eastAsia="FangSong" w:cs="FangSong"/>
          <w:sz w:val="31"/>
          <w:szCs w:val="31"/>
          <w:spacing w:val="2"/>
        </w:rPr>
        <w:t>人民检察院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2020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年一般公共预算基本支出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情</w:t>
      </w:r>
      <w:r>
        <w:rPr>
          <w:rFonts w:ascii="FangSong" w:hAnsi="FangSong" w:eastAsia="FangSong" w:cs="FangSong"/>
          <w:sz w:val="31"/>
          <w:szCs w:val="31"/>
          <w:spacing w:val="-4"/>
        </w:rPr>
        <w:t>况说明</w:t>
      </w:r>
    </w:p>
    <w:p>
      <w:pPr>
        <w:ind w:left="637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七、关于富蕴县人民检察院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2020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年项目支出情况说</w:t>
      </w:r>
      <w:r>
        <w:rPr>
          <w:rFonts w:ascii="FangSong" w:hAnsi="FangSong" w:eastAsia="FangSong" w:cs="FangSong"/>
          <w:sz w:val="31"/>
          <w:szCs w:val="31"/>
          <w:spacing w:val="4"/>
        </w:rPr>
        <w:t>明</w:t>
      </w:r>
    </w:p>
    <w:p>
      <w:pPr>
        <w:sectPr>
          <w:footerReference w:type="default" r:id="rId2"/>
          <w:pgSz w:w="11910" w:h="16840"/>
          <w:pgMar w:top="1431" w:right="1364" w:bottom="1486" w:left="1617" w:header="0" w:footer="1210" w:gutter="0"/>
        </w:sectPr>
        <w:rPr/>
      </w:pP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right="142" w:firstLine="635"/>
        <w:spacing w:before="101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八</w:t>
      </w:r>
      <w:r>
        <w:rPr>
          <w:rFonts w:ascii="FangSong" w:hAnsi="FangSong" w:eastAsia="FangSong" w:cs="FangSong"/>
          <w:sz w:val="31"/>
          <w:szCs w:val="31"/>
          <w:spacing w:val="16"/>
        </w:rPr>
        <w:t>、</w:t>
      </w:r>
      <w:r>
        <w:rPr>
          <w:rFonts w:ascii="FangSong" w:hAnsi="FangSong" w:eastAsia="FangSong" w:cs="FangSong"/>
          <w:sz w:val="31"/>
          <w:szCs w:val="31"/>
          <w:spacing w:val="13"/>
        </w:rPr>
        <w:t>关于富蕴县人民检察院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2020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年一般公共预算“三公”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经</w:t>
      </w:r>
      <w:r>
        <w:rPr>
          <w:rFonts w:ascii="FangSong" w:hAnsi="FangSong" w:eastAsia="FangSong" w:cs="FangSong"/>
          <w:sz w:val="31"/>
          <w:szCs w:val="31"/>
          <w:spacing w:val="7"/>
        </w:rPr>
        <w:t>费预算情况说明</w:t>
      </w:r>
    </w:p>
    <w:p>
      <w:pPr>
        <w:ind w:left="2" w:right="297" w:firstLine="646"/>
        <w:spacing w:before="2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九、关</w:t>
      </w:r>
      <w:r>
        <w:rPr>
          <w:rFonts w:ascii="FangSong" w:hAnsi="FangSong" w:eastAsia="FangSong" w:cs="FangSong"/>
          <w:sz w:val="31"/>
          <w:szCs w:val="31"/>
          <w:spacing w:val="8"/>
        </w:rPr>
        <w:t>于</w:t>
      </w:r>
      <w:r>
        <w:rPr>
          <w:rFonts w:ascii="FangSong" w:hAnsi="FangSong" w:eastAsia="FangSong" w:cs="FangSong"/>
          <w:sz w:val="31"/>
          <w:szCs w:val="31"/>
          <w:spacing w:val="7"/>
        </w:rPr>
        <w:t>富蕴县人民检察院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年政府性基金预算拨款情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况</w:t>
      </w:r>
      <w:r>
        <w:rPr>
          <w:rFonts w:ascii="FangSong" w:hAnsi="FangSong" w:eastAsia="FangSong" w:cs="FangSong"/>
          <w:sz w:val="31"/>
          <w:szCs w:val="31"/>
          <w:spacing w:val="2"/>
        </w:rPr>
        <w:t>说明</w:t>
      </w:r>
    </w:p>
    <w:p>
      <w:pPr>
        <w:ind w:left="64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十</w:t>
      </w:r>
      <w:r>
        <w:rPr>
          <w:rFonts w:ascii="FangSong" w:hAnsi="FangSong" w:eastAsia="FangSong" w:cs="FangSong"/>
          <w:sz w:val="31"/>
          <w:szCs w:val="31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其他重要事项的情况说明</w:t>
      </w:r>
    </w:p>
    <w:p>
      <w:pPr>
        <w:ind w:left="434"/>
        <w:spacing w:before="8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四部分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名词解释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1960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第</w:t>
      </w:r>
      <w:r>
        <w:rPr>
          <w:rFonts w:ascii="SimHei" w:hAnsi="SimHei" w:eastAsia="SimHei" w:cs="SimHei"/>
          <w:sz w:val="31"/>
          <w:szCs w:val="31"/>
          <w:spacing w:val="8"/>
        </w:rPr>
        <w:t>一部分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8"/>
        </w:rPr>
        <w:t>富蕴县人民检察院概况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ind w:left="635"/>
        <w:spacing w:before="102" w:line="448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2"/>
        </w:rPr>
        <w:t>一、主要职能</w:t>
      </w:r>
    </w:p>
    <w:p>
      <w:pPr>
        <w:ind w:left="582"/>
        <w:spacing w:before="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人</w:t>
      </w:r>
      <w:r>
        <w:rPr>
          <w:rFonts w:ascii="FangSong" w:hAnsi="FangSong" w:eastAsia="FangSong" w:cs="FangSong"/>
          <w:sz w:val="31"/>
          <w:szCs w:val="31"/>
          <w:spacing w:val="-7"/>
        </w:rPr>
        <w:t>民检察院是国家的法律监督机关，依法行使下列职权：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1、</w:t>
      </w:r>
    </w:p>
    <w:p>
      <w:pPr>
        <w:ind w:right="196" w:firstLine="3"/>
        <w:spacing w:before="258"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对于叛国</w:t>
      </w:r>
      <w:r>
        <w:rPr>
          <w:rFonts w:ascii="FangSong" w:hAnsi="FangSong" w:eastAsia="FangSong" w:cs="FangSong"/>
          <w:sz w:val="31"/>
          <w:szCs w:val="31"/>
          <w:spacing w:val="3"/>
        </w:rPr>
        <w:t>案</w:t>
      </w:r>
      <w:r>
        <w:rPr>
          <w:rFonts w:ascii="FangSong" w:hAnsi="FangSong" w:eastAsia="FangSong" w:cs="FangSong"/>
          <w:sz w:val="31"/>
          <w:szCs w:val="31"/>
          <w:spacing w:val="2"/>
        </w:rPr>
        <w:t>、分裂国家案以及严惩破坏国家的政策、法律、政令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统</w:t>
      </w:r>
      <w:r>
        <w:rPr>
          <w:rFonts w:ascii="FangSong" w:hAnsi="FangSong" w:eastAsia="FangSong" w:cs="FangSong"/>
          <w:sz w:val="31"/>
          <w:szCs w:val="31"/>
          <w:spacing w:val="-6"/>
        </w:rPr>
        <w:t>一</w:t>
      </w:r>
      <w:r>
        <w:rPr>
          <w:rFonts w:ascii="FangSong" w:hAnsi="FangSong" w:eastAsia="FangSong" w:cs="FangSong"/>
          <w:sz w:val="31"/>
          <w:szCs w:val="31"/>
          <w:spacing w:val="-5"/>
        </w:rPr>
        <w:t>实施的重大犯罪案件，行使检察权。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2、对于直接受理的国家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工作</w:t>
      </w:r>
      <w:r>
        <w:rPr>
          <w:rFonts w:ascii="FangSong" w:hAnsi="FangSong" w:eastAsia="FangSong" w:cs="FangSong"/>
          <w:sz w:val="31"/>
          <w:szCs w:val="31"/>
          <w:spacing w:val="-5"/>
        </w:rPr>
        <w:t>人</w:t>
      </w:r>
      <w:r>
        <w:rPr>
          <w:rFonts w:ascii="FangSong" w:hAnsi="FangSong" w:eastAsia="FangSong" w:cs="FangSong"/>
          <w:sz w:val="31"/>
          <w:szCs w:val="31"/>
          <w:spacing w:val="-3"/>
        </w:rPr>
        <w:t>员利用职权实施的犯罪案件，进行侦查。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3、对于公安机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关、国家安全</w:t>
      </w:r>
      <w:r>
        <w:rPr>
          <w:rFonts w:ascii="FangSong" w:hAnsi="FangSong" w:eastAsia="FangSong" w:cs="FangSong"/>
          <w:sz w:val="31"/>
          <w:szCs w:val="31"/>
          <w:spacing w:val="3"/>
        </w:rPr>
        <w:t>机</w:t>
      </w:r>
      <w:r>
        <w:rPr>
          <w:rFonts w:ascii="FangSong" w:hAnsi="FangSong" w:eastAsia="FangSong" w:cs="FangSong"/>
          <w:sz w:val="31"/>
          <w:szCs w:val="31"/>
          <w:spacing w:val="2"/>
        </w:rPr>
        <w:t>关等侦查机关侦查的案件进行审查，决定对是否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逮捕、起诉或者不起诉。</w:t>
      </w:r>
      <w:r>
        <w:rPr>
          <w:rFonts w:ascii="FangSong" w:hAnsi="FangSong" w:eastAsia="FangSong" w:cs="FangSong"/>
          <w:sz w:val="31"/>
          <w:szCs w:val="31"/>
          <w:spacing w:val="-1"/>
        </w:rPr>
        <w:t>并对侦查机关的侦查活动是否合法实行监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督。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4、</w:t>
      </w:r>
      <w:r>
        <w:rPr>
          <w:rFonts w:ascii="FangSong" w:hAnsi="FangSong" w:eastAsia="FangSong" w:cs="FangSong"/>
          <w:sz w:val="31"/>
          <w:szCs w:val="31"/>
          <w:spacing w:val="-3"/>
        </w:rPr>
        <w:t>对于刑事案件提起公诉，支持公诉；对于人民法院的刑事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判决、裁定是否正确和审判活动是否合法实行监督。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5、对于</w:t>
      </w:r>
      <w:r>
        <w:rPr>
          <w:rFonts w:ascii="FangSong" w:hAnsi="FangSong" w:eastAsia="FangSong" w:cs="FangSong"/>
          <w:sz w:val="31"/>
          <w:szCs w:val="31"/>
          <w:spacing w:val="-2"/>
        </w:rPr>
        <w:t>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狱看守所等执行机关执行刑罚的活动地点实行监督。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6、对于人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民</w:t>
      </w:r>
      <w:r>
        <w:rPr>
          <w:rFonts w:ascii="FangSong" w:hAnsi="FangSong" w:eastAsia="FangSong" w:cs="FangSong"/>
          <w:sz w:val="31"/>
          <w:szCs w:val="31"/>
          <w:spacing w:val="8"/>
        </w:rPr>
        <w:t>法</w:t>
      </w:r>
      <w:r>
        <w:rPr>
          <w:rFonts w:ascii="FangSong" w:hAnsi="FangSong" w:eastAsia="FangSong" w:cs="FangSong"/>
          <w:sz w:val="31"/>
          <w:szCs w:val="31"/>
          <w:spacing w:val="5"/>
        </w:rPr>
        <w:t>院的民事审判活动实行法律监督，对人民法院已经发生效</w:t>
      </w:r>
    </w:p>
    <w:p>
      <w:pPr>
        <w:ind w:left="3" w:firstLine="2"/>
        <w:spacing w:before="3" w:line="3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力</w:t>
      </w:r>
      <w:r>
        <w:rPr>
          <w:rFonts w:ascii="FangSong" w:hAnsi="FangSong" w:eastAsia="FangSong" w:cs="FangSong"/>
          <w:sz w:val="31"/>
          <w:szCs w:val="31"/>
          <w:spacing w:val="-7"/>
        </w:rPr>
        <w:t>的判决、裁定，发现违反法律、法规规定的，依法提出抗诉。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7、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对于行</w:t>
      </w:r>
      <w:r>
        <w:rPr>
          <w:rFonts w:ascii="FangSong" w:hAnsi="FangSong" w:eastAsia="FangSong" w:cs="FangSong"/>
          <w:sz w:val="31"/>
          <w:szCs w:val="31"/>
          <w:spacing w:val="3"/>
        </w:rPr>
        <w:t>政</w:t>
      </w:r>
      <w:r>
        <w:rPr>
          <w:rFonts w:ascii="FangSong" w:hAnsi="FangSong" w:eastAsia="FangSong" w:cs="FangSong"/>
          <w:sz w:val="31"/>
          <w:szCs w:val="31"/>
          <w:spacing w:val="2"/>
        </w:rPr>
        <w:t>诉讼实行法律监督。对人民法院已经发生效力</w:t>
      </w:r>
    </w:p>
    <w:p>
      <w:pPr>
        <w:sectPr>
          <w:footerReference w:type="default" r:id="rId3"/>
          <w:pgSz w:w="11910" w:h="16840"/>
          <w:pgMar w:top="1431" w:right="1069" w:bottom="1486" w:left="1608" w:header="0" w:footer="1212" w:gutter="0"/>
        </w:sectPr>
        <w:rPr/>
      </w:pP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19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的判决、裁定发现违反法律、法规规定的，依法提出抗诉。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left="635"/>
        <w:spacing w:before="100" w:line="417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:spacing w:val="8"/>
          <w:position w:val="2"/>
        </w:rPr>
        <w:t>、机构设置及人员情况</w:t>
      </w:r>
    </w:p>
    <w:p>
      <w:pPr>
        <w:ind w:left="14" w:firstLine="647"/>
        <w:spacing w:before="152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富</w:t>
      </w:r>
      <w:r>
        <w:rPr>
          <w:rFonts w:ascii="FangSong" w:hAnsi="FangSong" w:eastAsia="FangSong" w:cs="FangSong"/>
          <w:sz w:val="31"/>
          <w:szCs w:val="31"/>
          <w:spacing w:val="-6"/>
        </w:rPr>
        <w:t>蕴县人民检察院无下属预算单位，下设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5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个科室，分别是：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第一检察部、</w:t>
      </w:r>
      <w:r>
        <w:rPr>
          <w:rFonts w:ascii="FangSong" w:hAnsi="FangSong" w:eastAsia="FangSong" w:cs="FangSong"/>
          <w:sz w:val="31"/>
          <w:szCs w:val="31"/>
        </w:rPr>
        <w:t>第二检察部、第三检察部、办公室、政治部。富蕴县</w:t>
      </w:r>
    </w:p>
    <w:p>
      <w:pPr>
        <w:ind w:right="279" w:firstLine="6"/>
        <w:spacing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2"/>
        </w:rPr>
        <w:t>人</w:t>
      </w:r>
      <w:r>
        <w:rPr>
          <w:rFonts w:ascii="FangSong" w:hAnsi="FangSong" w:eastAsia="FangSong" w:cs="FangSong"/>
          <w:sz w:val="31"/>
          <w:szCs w:val="31"/>
          <w:spacing w:val="-16"/>
        </w:rPr>
        <w:t>民</w:t>
      </w:r>
      <w:r>
        <w:rPr>
          <w:rFonts w:ascii="FangSong" w:hAnsi="FangSong" w:eastAsia="FangSong" w:cs="FangSong"/>
          <w:sz w:val="31"/>
          <w:szCs w:val="31"/>
          <w:spacing w:val="-11"/>
        </w:rPr>
        <w:t>检察院编制数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26，实有人数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38人，其中：在职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23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人，增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加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人；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退休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15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人，增加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人；离休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人，增加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人。</w:t>
      </w:r>
    </w:p>
    <w:p>
      <w:pPr>
        <w:sectPr>
          <w:footerReference w:type="default" r:id="rId4"/>
          <w:pgSz w:w="11910" w:h="16840"/>
          <w:pgMar w:top="1431" w:right="1290" w:bottom="1486" w:left="1608" w:header="0" w:footer="1210" w:gutter="0"/>
        </w:sectPr>
        <w:rPr/>
      </w:pP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2034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</w:t>
      </w:r>
      <w:r>
        <w:rPr>
          <w:rFonts w:ascii="SimHei" w:hAnsi="SimHei" w:eastAsia="SimHei" w:cs="SimHei"/>
          <w:sz w:val="31"/>
          <w:szCs w:val="31"/>
          <w:spacing w:val="3"/>
        </w:rPr>
        <w:t>二部分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2020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年部门预算公开表</w:t>
      </w:r>
    </w:p>
    <w:p>
      <w:pPr>
        <w:ind w:left="34"/>
        <w:spacing w:before="168" w:line="23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一：</w:t>
      </w:r>
    </w:p>
    <w:p>
      <w:pPr>
        <w:ind w:left="3040"/>
        <w:spacing w:before="38" w:line="227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部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门收支总体情况表</w:t>
      </w:r>
    </w:p>
    <w:p>
      <w:pPr>
        <w:rPr/>
      </w:pPr>
      <w:r/>
    </w:p>
    <w:p>
      <w:pPr>
        <w:spacing w:line="101" w:lineRule="exact"/>
        <w:rPr/>
      </w:pPr>
      <w:r/>
    </w:p>
    <w:p>
      <w:pPr>
        <w:sectPr>
          <w:footerReference w:type="default" r:id="rId5"/>
          <w:pgSz w:w="11910" w:h="16840"/>
          <w:pgMar w:top="1431" w:right="1423" w:bottom="1484" w:left="1578" w:header="0" w:footer="1212" w:gutter="0"/>
          <w:cols w:equalWidth="0" w:num="1">
            <w:col w:w="8909" w:space="0"/>
          </w:cols>
        </w:sectPr>
        <w:rPr/>
      </w:pPr>
    </w:p>
    <w:p>
      <w:pPr>
        <w:ind w:left="119"/>
        <w:spacing w:before="49" w:line="19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6"/>
        </w:rPr>
        <w:t>填</w:t>
      </w:r>
      <w:r>
        <w:rPr>
          <w:rFonts w:ascii="FangSong" w:hAnsi="FangSong" w:eastAsia="FangSong" w:cs="FangSong"/>
          <w:sz w:val="23"/>
          <w:szCs w:val="23"/>
          <w:spacing w:val="8"/>
        </w:rPr>
        <w:t>报部门：富蕴县人民检察院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8" w:line="19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6"/>
        </w:rPr>
        <w:t>单位：万</w:t>
      </w:r>
      <w:r>
        <w:rPr>
          <w:rFonts w:ascii="FangSong" w:hAnsi="FangSong" w:eastAsia="FangSong" w:cs="FangSong"/>
          <w:sz w:val="23"/>
          <w:szCs w:val="23"/>
          <w:spacing w:val="5"/>
        </w:rPr>
        <w:t>元</w:t>
      </w:r>
    </w:p>
    <w:p>
      <w:pPr>
        <w:sectPr>
          <w:type w:val="continuous"/>
          <w:pgSz w:w="11910" w:h="16840"/>
          <w:pgMar w:top="1431" w:right="1423" w:bottom="1484" w:left="1578" w:header="0" w:footer="1212" w:gutter="0"/>
          <w:cols w:equalWidth="0" w:num="2">
            <w:col w:w="7271" w:space="100"/>
            <w:col w:w="1539" w:space="0"/>
          </w:cols>
        </w:sectPr>
        <w:rPr/>
      </w:pPr>
    </w:p>
    <w:p>
      <w:pPr>
        <w:spacing w:line="37" w:lineRule="exact"/>
        <w:rPr/>
      </w:pPr>
      <w:r/>
    </w:p>
    <w:tbl>
      <w:tblPr>
        <w:tblStyle w:val="2"/>
        <w:tblW w:w="86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83"/>
        <w:gridCol w:w="1987"/>
        <w:gridCol w:w="2691"/>
        <w:gridCol w:w="1705"/>
      </w:tblGrid>
      <w:tr>
        <w:trPr>
          <w:trHeight w:val="369" w:hRule="atLeast"/>
        </w:trPr>
        <w:tc>
          <w:tcPr>
            <w:tcW w:w="4270" w:type="dxa"/>
            <w:vAlign w:val="top"/>
            <w:gridSpan w:val="2"/>
          </w:tcPr>
          <w:p>
            <w:pPr>
              <w:ind w:left="1633"/>
              <w:spacing w:before="80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收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 xml:space="preserve">  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入</w:t>
            </w:r>
          </w:p>
        </w:tc>
        <w:tc>
          <w:tcPr>
            <w:tcW w:w="4396" w:type="dxa"/>
            <w:vAlign w:val="top"/>
            <w:gridSpan w:val="2"/>
          </w:tcPr>
          <w:p>
            <w:pPr>
              <w:ind w:left="1679"/>
              <w:spacing w:before="79" w:line="23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支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  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出</w:t>
            </w:r>
          </w:p>
        </w:tc>
      </w:tr>
      <w:tr>
        <w:trPr>
          <w:trHeight w:val="307" w:hRule="atLeast"/>
        </w:trPr>
        <w:tc>
          <w:tcPr>
            <w:tcW w:w="2283" w:type="dxa"/>
            <w:vAlign w:val="top"/>
          </w:tcPr>
          <w:p>
            <w:pPr>
              <w:ind w:left="713"/>
              <w:spacing w:before="62" w:line="23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项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 xml:space="preserve">    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目</w:t>
            </w:r>
          </w:p>
        </w:tc>
        <w:tc>
          <w:tcPr>
            <w:tcW w:w="1987" w:type="dxa"/>
            <w:vAlign w:val="top"/>
          </w:tcPr>
          <w:p>
            <w:pPr>
              <w:ind w:left="715"/>
              <w:spacing w:before="62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预算数</w:t>
            </w:r>
          </w:p>
        </w:tc>
        <w:tc>
          <w:tcPr>
            <w:tcW w:w="2691" w:type="dxa"/>
            <w:vAlign w:val="top"/>
          </w:tcPr>
          <w:p>
            <w:pPr>
              <w:ind w:left="970"/>
              <w:spacing w:before="62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功能分类</w:t>
            </w:r>
          </w:p>
        </w:tc>
        <w:tc>
          <w:tcPr>
            <w:tcW w:w="1705" w:type="dxa"/>
            <w:vAlign w:val="top"/>
          </w:tcPr>
          <w:p>
            <w:pPr>
              <w:ind w:left="573"/>
              <w:spacing w:before="62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预算数</w:t>
            </w:r>
          </w:p>
        </w:tc>
      </w:tr>
      <w:tr>
        <w:trPr>
          <w:trHeight w:val="307" w:hRule="atLeast"/>
        </w:trPr>
        <w:tc>
          <w:tcPr>
            <w:tcW w:w="2283" w:type="dxa"/>
            <w:vAlign w:val="top"/>
          </w:tcPr>
          <w:p>
            <w:pPr>
              <w:ind w:left="128"/>
              <w:spacing w:before="102" w:line="22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财政拨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款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(补助)</w:t>
            </w:r>
          </w:p>
        </w:tc>
        <w:tc>
          <w:tcPr>
            <w:tcW w:w="1987" w:type="dxa"/>
            <w:vAlign w:val="top"/>
          </w:tcPr>
          <w:p>
            <w:pPr>
              <w:ind w:right="83"/>
              <w:spacing w:before="130" w:line="182" w:lineRule="auto"/>
              <w:jc w:val="right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446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.90</w:t>
            </w:r>
          </w:p>
        </w:tc>
        <w:tc>
          <w:tcPr>
            <w:tcW w:w="2691" w:type="dxa"/>
            <w:vAlign w:val="top"/>
          </w:tcPr>
          <w:p>
            <w:pPr>
              <w:ind w:left="123"/>
              <w:spacing w:before="102" w:line="236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201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一般公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共服务支出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2283" w:type="dxa"/>
            <w:vAlign w:val="top"/>
          </w:tcPr>
          <w:p>
            <w:pPr>
              <w:ind w:left="129"/>
              <w:spacing w:before="102" w:line="235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一般公共预算</w:t>
            </w:r>
          </w:p>
        </w:tc>
        <w:tc>
          <w:tcPr>
            <w:tcW w:w="1987" w:type="dxa"/>
            <w:vAlign w:val="top"/>
          </w:tcPr>
          <w:p>
            <w:pPr>
              <w:ind w:right="83"/>
              <w:spacing w:before="130" w:line="182" w:lineRule="auto"/>
              <w:jc w:val="right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446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.90</w:t>
            </w:r>
          </w:p>
        </w:tc>
        <w:tc>
          <w:tcPr>
            <w:tcW w:w="2691" w:type="dxa"/>
            <w:vAlign w:val="top"/>
          </w:tcPr>
          <w:p>
            <w:pPr>
              <w:ind w:left="123"/>
              <w:spacing w:before="102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202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外交支出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2283" w:type="dxa"/>
            <w:vAlign w:val="top"/>
          </w:tcPr>
          <w:p>
            <w:pPr>
              <w:ind w:left="127"/>
              <w:spacing w:before="103" w:line="22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政府性基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金预算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3" w:line="225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203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国防支出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2283" w:type="dxa"/>
            <w:vAlign w:val="top"/>
          </w:tcPr>
          <w:p>
            <w:pPr>
              <w:ind w:left="126"/>
              <w:spacing w:before="100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教育收费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(财政专户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)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1" w:line="225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204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公共安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全支出</w:t>
            </w:r>
          </w:p>
        </w:tc>
        <w:tc>
          <w:tcPr>
            <w:tcW w:w="1705" w:type="dxa"/>
            <w:vAlign w:val="top"/>
          </w:tcPr>
          <w:p>
            <w:pPr>
              <w:ind w:left="1137"/>
              <w:spacing w:before="128" w:line="18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419.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30</w:t>
            </w:r>
          </w:p>
        </w:tc>
      </w:tr>
      <w:tr>
        <w:trPr>
          <w:trHeight w:val="306" w:hRule="atLeast"/>
        </w:trPr>
        <w:tc>
          <w:tcPr>
            <w:tcW w:w="2283" w:type="dxa"/>
            <w:vAlign w:val="top"/>
          </w:tcPr>
          <w:p>
            <w:pPr>
              <w:ind w:left="126"/>
              <w:spacing w:before="10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事</w:t>
            </w: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业收入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2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205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教育支出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2283" w:type="dxa"/>
            <w:vAlign w:val="top"/>
          </w:tcPr>
          <w:p>
            <w:pPr>
              <w:ind w:left="126"/>
              <w:spacing w:before="104" w:line="22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事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业单位经营收入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3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206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科学技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术支出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2283" w:type="dxa"/>
            <w:vAlign w:val="top"/>
          </w:tcPr>
          <w:p>
            <w:pPr>
              <w:ind w:left="127"/>
              <w:spacing w:before="103" w:line="22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4"/>
              </w:rPr>
              <w:t>其</w:t>
            </w:r>
            <w:r>
              <w:rPr>
                <w:rFonts w:ascii="FangSong" w:hAnsi="FangSong" w:eastAsia="FangSong" w:cs="FangSong"/>
                <w:sz w:val="16"/>
                <w:szCs w:val="16"/>
                <w:spacing w:val="-3"/>
              </w:rPr>
              <w:t>他</w:t>
            </w: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收入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3" w:line="22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207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文化旅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游体育与传媒支出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2283" w:type="dxa"/>
            <w:vAlign w:val="top"/>
          </w:tcPr>
          <w:p>
            <w:pPr>
              <w:ind w:left="126"/>
              <w:spacing w:before="103" w:line="22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用事业基金弥补收支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差额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3" w:line="22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208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社会保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障和就业支出</w:t>
            </w:r>
          </w:p>
        </w:tc>
        <w:tc>
          <w:tcPr>
            <w:tcW w:w="1705" w:type="dxa"/>
            <w:vAlign w:val="top"/>
          </w:tcPr>
          <w:p>
            <w:pPr>
              <w:ind w:left="1219"/>
              <w:spacing w:before="131" w:line="18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2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7.60</w:t>
            </w:r>
          </w:p>
        </w:tc>
      </w:tr>
      <w:tr>
        <w:trPr>
          <w:trHeight w:val="306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4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210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卫生健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康支出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5" w:line="22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211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节能环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保支出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6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212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城乡社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区支出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4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213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农林水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3" w:line="225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214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交通运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输支出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4" w:line="22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215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资源勘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探工业信息等支出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4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216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商业服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务业等支出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3" w:line="225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217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金融支出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4" w:line="22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219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援助其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他地区支出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5" w:line="22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220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自然资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源海洋气象等支出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5" w:line="22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221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住房保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障支出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5" w:line="221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222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粮油物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资储备支出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7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224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灾害防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治及应急管理支出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7" w:line="225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227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预备费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7" w:line="223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229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其他支出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7" w:line="220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230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转移性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7" w:line="22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231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债务还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本支出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8" w:line="22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232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债务付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息支出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ind w:left="123"/>
              <w:spacing w:before="106" w:line="22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233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债务发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行费用支出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2283" w:type="dxa"/>
            <w:vAlign w:val="top"/>
          </w:tcPr>
          <w:p>
            <w:pPr>
              <w:ind w:left="126"/>
              <w:spacing w:before="106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1"/>
              </w:rPr>
              <w:t>小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 xml:space="preserve">     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计</w:t>
            </w:r>
          </w:p>
        </w:tc>
        <w:tc>
          <w:tcPr>
            <w:tcW w:w="1987" w:type="dxa"/>
            <w:vAlign w:val="top"/>
          </w:tcPr>
          <w:p>
            <w:pPr>
              <w:ind w:right="83"/>
              <w:spacing w:before="134" w:line="182" w:lineRule="auto"/>
              <w:jc w:val="right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446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.90</w:t>
            </w: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2283" w:type="dxa"/>
            <w:vAlign w:val="top"/>
          </w:tcPr>
          <w:p>
            <w:pPr>
              <w:ind w:left="129"/>
              <w:spacing w:before="106" w:line="22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单位上年结余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(不包括国库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集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tcW w:w="2283" w:type="dxa"/>
            <w:vAlign w:val="top"/>
          </w:tcPr>
          <w:p>
            <w:pPr>
              <w:ind w:left="135"/>
              <w:spacing w:before="106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>收</w:t>
            </w:r>
            <w:r>
              <w:rPr>
                <w:rFonts w:ascii="FangSong" w:hAnsi="FangSong" w:eastAsia="FangSong" w:cs="FangSong"/>
                <w:sz w:val="16"/>
                <w:szCs w:val="16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入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总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计</w:t>
            </w:r>
          </w:p>
        </w:tc>
        <w:tc>
          <w:tcPr>
            <w:tcW w:w="1987" w:type="dxa"/>
            <w:vAlign w:val="top"/>
          </w:tcPr>
          <w:p>
            <w:pPr>
              <w:ind w:right="83"/>
              <w:spacing w:before="134" w:line="182" w:lineRule="auto"/>
              <w:jc w:val="right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446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.90</w:t>
            </w:r>
          </w:p>
        </w:tc>
        <w:tc>
          <w:tcPr>
            <w:tcW w:w="2691" w:type="dxa"/>
            <w:vAlign w:val="top"/>
          </w:tcPr>
          <w:p>
            <w:pPr>
              <w:ind w:left="126"/>
              <w:spacing w:before="106" w:line="224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3"/>
              </w:rPr>
              <w:t>支</w:t>
            </w:r>
            <w:r>
              <w:rPr>
                <w:rFonts w:ascii="FangSong" w:hAnsi="FangSong" w:eastAsia="FangSong" w:cs="FangSong"/>
                <w:sz w:val="16"/>
                <w:szCs w:val="16"/>
                <w:spacing w:val="28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3"/>
              </w:rPr>
              <w:t>出</w:t>
            </w:r>
            <w:r>
              <w:rPr>
                <w:rFonts w:ascii="FangSong" w:hAnsi="FangSong" w:eastAsia="FangSong" w:cs="FangSong"/>
                <w:sz w:val="16"/>
                <w:szCs w:val="16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3"/>
              </w:rPr>
              <w:t>合</w:t>
            </w:r>
            <w:r>
              <w:rPr>
                <w:rFonts w:ascii="FangSong" w:hAnsi="FangSong" w:eastAsia="FangSong" w:cs="FangSong"/>
                <w:sz w:val="16"/>
                <w:szCs w:val="16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16"/>
                <w:szCs w:val="16"/>
                <w:spacing w:val="-13"/>
              </w:rPr>
              <w:t>计</w:t>
            </w:r>
          </w:p>
        </w:tc>
        <w:tc>
          <w:tcPr>
            <w:tcW w:w="1705" w:type="dxa"/>
            <w:vAlign w:val="top"/>
          </w:tcPr>
          <w:p>
            <w:pPr>
              <w:ind w:left="1137"/>
              <w:spacing w:before="134" w:line="182" w:lineRule="auto"/>
              <w:rPr>
                <w:rFonts w:ascii="FangSong" w:hAnsi="FangSong" w:eastAsia="FangSong" w:cs="FangSong"/>
                <w:sz w:val="16"/>
                <w:szCs w:val="16"/>
              </w:rPr>
            </w:pPr>
            <w:r>
              <w:rPr>
                <w:rFonts w:ascii="FangSong" w:hAnsi="FangSong" w:eastAsia="FangSong" w:cs="FangSong"/>
                <w:sz w:val="16"/>
                <w:szCs w:val="16"/>
                <w:spacing w:val="-1"/>
              </w:rPr>
              <w:t>446.</w:t>
            </w:r>
            <w:r>
              <w:rPr>
                <w:rFonts w:ascii="FangSong" w:hAnsi="FangSong" w:eastAsia="FangSong" w:cs="FangSong"/>
                <w:sz w:val="16"/>
                <w:szCs w:val="16"/>
              </w:rPr>
              <w:t>90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10" w:h="16840"/>
          <w:pgMar w:top="1431" w:right="1423" w:bottom="1484" w:left="1578" w:header="0" w:footer="1212" w:gutter="0"/>
          <w:cols w:equalWidth="0" w:num="1">
            <w:col w:w="8909" w:space="0"/>
          </w:cols>
        </w:sectPr>
        <w:rPr/>
      </w:pP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579"/>
        <w:spacing w:before="100" w:line="23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二：</w:t>
      </w:r>
    </w:p>
    <w:p>
      <w:pPr>
        <w:ind w:left="3583"/>
        <w:spacing w:before="3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部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门收入总体情况表</w:t>
      </w:r>
    </w:p>
    <w:p>
      <w:pPr>
        <w:spacing w:line="81" w:lineRule="exact"/>
        <w:rPr/>
      </w:pPr>
      <w:r/>
    </w:p>
    <w:p>
      <w:pPr>
        <w:sectPr>
          <w:footerReference w:type="default" r:id="rId6"/>
          <w:pgSz w:w="11910" w:h="16840"/>
          <w:pgMar w:top="1431" w:right="1211" w:bottom="1486" w:left="1035" w:header="0" w:footer="1212" w:gutter="0"/>
          <w:cols w:equalWidth="0" w:num="1">
            <w:col w:w="9664" w:space="0"/>
          </w:cols>
        </w:sectPr>
        <w:rPr/>
      </w:pPr>
    </w:p>
    <w:p>
      <w:pPr>
        <w:ind w:left="120"/>
        <w:spacing w:before="49" w:line="19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6"/>
        </w:rPr>
        <w:t>填</w:t>
      </w:r>
      <w:r>
        <w:rPr>
          <w:rFonts w:ascii="FangSong" w:hAnsi="FangSong" w:eastAsia="FangSong" w:cs="FangSong"/>
          <w:sz w:val="23"/>
          <w:szCs w:val="23"/>
          <w:spacing w:val="8"/>
        </w:rPr>
        <w:t>报部门：富蕴县人民检察院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9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6"/>
        </w:rPr>
        <w:t>单位：万</w:t>
      </w:r>
      <w:r>
        <w:rPr>
          <w:rFonts w:ascii="FangSong" w:hAnsi="FangSong" w:eastAsia="FangSong" w:cs="FangSong"/>
          <w:sz w:val="23"/>
          <w:szCs w:val="23"/>
          <w:spacing w:val="5"/>
        </w:rPr>
        <w:t>元</w:t>
      </w:r>
    </w:p>
    <w:p>
      <w:pPr>
        <w:sectPr>
          <w:type w:val="continuous"/>
          <w:pgSz w:w="11910" w:h="16840"/>
          <w:pgMar w:top="1431" w:right="1211" w:bottom="1486" w:left="1035" w:header="0" w:footer="1212" w:gutter="0"/>
          <w:cols w:equalWidth="0" w:num="2">
            <w:col w:w="8263" w:space="100"/>
            <w:col w:w="1302" w:space="0"/>
          </w:cols>
        </w:sectPr>
        <w:rPr/>
      </w:pPr>
    </w:p>
    <w:p>
      <w:pPr>
        <w:spacing w:line="136" w:lineRule="exact"/>
        <w:rPr/>
      </w:pPr>
      <w:r/>
    </w:p>
    <w:tbl>
      <w:tblPr>
        <w:tblStyle w:val="2"/>
        <w:tblW w:w="965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0"/>
        <w:gridCol w:w="450"/>
        <w:gridCol w:w="409"/>
        <w:gridCol w:w="1990"/>
        <w:gridCol w:w="819"/>
        <w:gridCol w:w="679"/>
        <w:gridCol w:w="680"/>
        <w:gridCol w:w="680"/>
        <w:gridCol w:w="680"/>
        <w:gridCol w:w="679"/>
        <w:gridCol w:w="680"/>
        <w:gridCol w:w="680"/>
        <w:gridCol w:w="682"/>
      </w:tblGrid>
      <w:tr>
        <w:trPr>
          <w:trHeight w:val="526" w:hRule="atLeast"/>
        </w:trPr>
        <w:tc>
          <w:tcPr>
            <w:tcW w:w="1409" w:type="dxa"/>
            <w:vAlign w:val="top"/>
            <w:gridSpan w:val="3"/>
          </w:tcPr>
          <w:p>
            <w:pPr>
              <w:ind w:left="459" w:right="190" w:hanging="232"/>
              <w:spacing w:before="13" w:line="24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功能分类科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目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编码</w:t>
            </w:r>
          </w:p>
        </w:tc>
        <w:tc>
          <w:tcPr>
            <w:tcW w:w="199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2" w:line="230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功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能分类科目名称</w:t>
            </w:r>
          </w:p>
        </w:tc>
        <w:tc>
          <w:tcPr>
            <w:tcW w:w="8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37"/>
              <w:spacing w:before="61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总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计</w:t>
            </w:r>
          </w:p>
        </w:tc>
        <w:tc>
          <w:tcPr>
            <w:tcW w:w="6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159" w:right="122" w:firstLine="3"/>
              <w:spacing w:before="62" w:line="26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一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般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公共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预算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拨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款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59" w:right="122" w:firstLine="1"/>
              <w:spacing w:before="62" w:line="26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政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府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性基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金预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算拨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163" w:right="121"/>
              <w:spacing w:before="62" w:line="26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财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政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专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户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管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理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资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金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70" w:right="126" w:hanging="10"/>
              <w:spacing w:before="62" w:line="27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事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业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收入</w:t>
            </w:r>
          </w:p>
        </w:tc>
        <w:tc>
          <w:tcPr>
            <w:tcW w:w="6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159" w:right="121"/>
              <w:spacing w:before="62" w:line="26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事业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单位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经营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收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入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73" w:right="125" w:hanging="9"/>
              <w:spacing w:before="62" w:line="27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其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他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收入</w:t>
            </w:r>
          </w:p>
        </w:tc>
        <w:tc>
          <w:tcPr>
            <w:tcW w:w="68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161" w:right="121"/>
              <w:spacing w:before="61" w:line="26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用事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业基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金弥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补收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支差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额</w:t>
            </w:r>
          </w:p>
        </w:tc>
        <w:tc>
          <w:tcPr>
            <w:tcW w:w="68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0" w:right="133" w:firstLine="2"/>
              <w:spacing w:before="66" w:line="25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单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位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上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年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结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余</w:t>
            </w:r>
          </w:p>
          <w:p>
            <w:pPr>
              <w:ind w:left="144" w:right="22" w:firstLine="37"/>
              <w:spacing w:line="252" w:lineRule="auto"/>
              <w:jc w:val="right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7"/>
              </w:rPr>
              <w:t>(</w:t>
            </w:r>
            <w:r>
              <w:rPr>
                <w:rFonts w:ascii="FangSong" w:hAnsi="FangSong" w:eastAsia="FangSong" w:cs="FangSong"/>
                <w:sz w:val="17"/>
                <w:szCs w:val="17"/>
                <w:spacing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7"/>
              </w:rPr>
              <w:t>不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9"/>
              </w:rPr>
              <w:t>包括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9"/>
              </w:rPr>
              <w:t>国库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9"/>
              </w:rPr>
              <w:t>集中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9"/>
              </w:rPr>
              <w:t>支付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3"/>
              </w:rPr>
              <w:t>额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2"/>
              </w:rPr>
              <w:t>度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结余)</w:t>
            </w:r>
          </w:p>
        </w:tc>
      </w:tr>
      <w:tr>
        <w:trPr>
          <w:trHeight w:val="1873" w:hRule="atLeast"/>
        </w:trPr>
        <w:tc>
          <w:tcPr>
            <w:tcW w:w="55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96"/>
              <w:spacing w:before="62" w:line="23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45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61" w:line="23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4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2" w:line="23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199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550" w:type="dxa"/>
            <w:vAlign w:val="top"/>
          </w:tcPr>
          <w:p>
            <w:pPr>
              <w:ind w:left="165"/>
              <w:spacing w:before="18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dxa"/>
            <w:vAlign w:val="top"/>
          </w:tcPr>
          <w:p>
            <w:pPr>
              <w:ind w:left="155"/>
              <w:spacing w:before="18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04</w:t>
            </w:r>
          </w:p>
        </w:tc>
        <w:tc>
          <w:tcPr>
            <w:tcW w:w="409" w:type="dxa"/>
            <w:vAlign w:val="top"/>
          </w:tcPr>
          <w:p>
            <w:pPr>
              <w:ind w:left="139"/>
              <w:spacing w:before="18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01</w:t>
            </w:r>
          </w:p>
        </w:tc>
        <w:tc>
          <w:tcPr>
            <w:tcW w:w="1990" w:type="dxa"/>
            <w:vAlign w:val="top"/>
          </w:tcPr>
          <w:p>
            <w:pPr>
              <w:ind w:left="122"/>
              <w:spacing w:before="152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行政运行</w:t>
            </w:r>
          </w:p>
        </w:tc>
        <w:tc>
          <w:tcPr>
            <w:tcW w:w="819" w:type="dxa"/>
            <w:vAlign w:val="top"/>
          </w:tcPr>
          <w:p>
            <w:pPr>
              <w:ind w:left="116"/>
              <w:spacing w:before="179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8.91</w:t>
            </w:r>
          </w:p>
        </w:tc>
        <w:tc>
          <w:tcPr>
            <w:tcW w:w="679" w:type="dxa"/>
            <w:vAlign w:val="top"/>
          </w:tcPr>
          <w:p>
            <w:pPr>
              <w:ind w:left="120"/>
              <w:spacing w:before="179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8.91</w:t>
            </w: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7" w:hRule="atLeast"/>
        </w:trPr>
        <w:tc>
          <w:tcPr>
            <w:tcW w:w="550" w:type="dxa"/>
            <w:vAlign w:val="top"/>
          </w:tcPr>
          <w:p>
            <w:pPr>
              <w:ind w:left="165"/>
              <w:spacing w:before="181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50" w:type="dxa"/>
            <w:vAlign w:val="top"/>
          </w:tcPr>
          <w:p>
            <w:pPr>
              <w:ind w:left="155"/>
              <w:spacing w:before="181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04</w:t>
            </w:r>
          </w:p>
        </w:tc>
        <w:tc>
          <w:tcPr>
            <w:tcW w:w="409" w:type="dxa"/>
            <w:vAlign w:val="top"/>
          </w:tcPr>
          <w:p>
            <w:pPr>
              <w:ind w:left="140"/>
              <w:spacing w:before="181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</w:t>
            </w:r>
          </w:p>
        </w:tc>
        <w:tc>
          <w:tcPr>
            <w:tcW w:w="1990" w:type="dxa"/>
            <w:vAlign w:val="top"/>
          </w:tcPr>
          <w:p>
            <w:pPr>
              <w:ind w:left="120"/>
              <w:spacing w:before="154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其他检察支出</w:t>
            </w:r>
          </w:p>
        </w:tc>
        <w:tc>
          <w:tcPr>
            <w:tcW w:w="819" w:type="dxa"/>
            <w:vAlign w:val="top"/>
          </w:tcPr>
          <w:p>
            <w:pPr>
              <w:ind w:left="119"/>
              <w:spacing w:before="181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39</w:t>
            </w:r>
          </w:p>
        </w:tc>
        <w:tc>
          <w:tcPr>
            <w:tcW w:w="679" w:type="dxa"/>
            <w:vAlign w:val="top"/>
          </w:tcPr>
          <w:p>
            <w:pPr>
              <w:ind w:left="123"/>
              <w:spacing w:before="181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0.39</w:t>
            </w: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550" w:type="dxa"/>
            <w:vAlign w:val="top"/>
          </w:tcPr>
          <w:p>
            <w:pPr>
              <w:ind w:left="165"/>
              <w:spacing w:before="18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450" w:type="dxa"/>
            <w:vAlign w:val="top"/>
          </w:tcPr>
          <w:p>
            <w:pPr>
              <w:ind w:left="155"/>
              <w:spacing w:before="18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05</w:t>
            </w:r>
          </w:p>
        </w:tc>
        <w:tc>
          <w:tcPr>
            <w:tcW w:w="409" w:type="dxa"/>
            <w:vAlign w:val="top"/>
          </w:tcPr>
          <w:p>
            <w:pPr>
              <w:ind w:left="139"/>
              <w:spacing w:before="18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05</w:t>
            </w:r>
          </w:p>
        </w:tc>
        <w:tc>
          <w:tcPr>
            <w:tcW w:w="1990" w:type="dxa"/>
            <w:vAlign w:val="top"/>
          </w:tcPr>
          <w:p>
            <w:pPr>
              <w:ind w:left="128" w:right="109" w:hanging="9"/>
              <w:spacing w:before="54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机关事业</w:t>
            </w:r>
            <w:r>
              <w:rPr>
                <w:rFonts w:ascii="SimSun" w:hAnsi="SimSun" w:eastAsia="SimSun" w:cs="SimSun"/>
                <w:sz w:val="16"/>
                <w:szCs w:val="16"/>
              </w:rPr>
              <w:t>单位基本养老保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险缴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费支出</w:t>
            </w:r>
          </w:p>
        </w:tc>
        <w:tc>
          <w:tcPr>
            <w:tcW w:w="819" w:type="dxa"/>
            <w:vAlign w:val="top"/>
          </w:tcPr>
          <w:p>
            <w:pPr>
              <w:ind w:left="116"/>
              <w:spacing w:before="18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27.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679" w:type="dxa"/>
            <w:vAlign w:val="top"/>
          </w:tcPr>
          <w:p>
            <w:pPr>
              <w:ind w:left="121"/>
              <w:spacing w:before="18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27.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ind w:left="120"/>
              <w:spacing w:before="154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计</w:t>
            </w:r>
          </w:p>
        </w:tc>
        <w:tc>
          <w:tcPr>
            <w:tcW w:w="819" w:type="dxa"/>
            <w:vAlign w:val="top"/>
          </w:tcPr>
          <w:p>
            <w:pPr>
              <w:ind w:left="116"/>
              <w:spacing w:before="179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6.90</w:t>
            </w:r>
          </w:p>
        </w:tc>
        <w:tc>
          <w:tcPr>
            <w:tcW w:w="679" w:type="dxa"/>
            <w:vAlign w:val="top"/>
          </w:tcPr>
          <w:p>
            <w:pPr>
              <w:ind w:left="120"/>
              <w:spacing w:before="179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6.90</w:t>
            </w:r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579"/>
        <w:spacing w:before="101" w:line="23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三：</w:t>
      </w:r>
    </w:p>
    <w:p>
      <w:pPr>
        <w:ind w:left="3583"/>
        <w:spacing w:before="39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部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门支出总体情况表</w:t>
      </w:r>
    </w:p>
    <w:p>
      <w:pPr>
        <w:ind w:left="331"/>
        <w:spacing w:before="47" w:line="229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6"/>
        </w:rPr>
        <w:t>填报部门：富蕴县人民检察</w:t>
      </w:r>
      <w:r>
        <w:rPr>
          <w:rFonts w:ascii="FangSong" w:hAnsi="FangSong" w:eastAsia="FangSong" w:cs="FangSong"/>
          <w:sz w:val="23"/>
          <w:szCs w:val="23"/>
          <w:spacing w:val="3"/>
        </w:rPr>
        <w:t>院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                                         </w:t>
      </w:r>
      <w:r>
        <w:rPr>
          <w:rFonts w:ascii="FangSong" w:hAnsi="FangSong" w:eastAsia="FangSong" w:cs="FangSong"/>
          <w:sz w:val="23"/>
          <w:szCs w:val="23"/>
          <w:spacing w:val="3"/>
        </w:rPr>
        <w:t>单位：万元</w:t>
      </w:r>
    </w:p>
    <w:p>
      <w:pPr>
        <w:spacing w:line="14" w:lineRule="exact"/>
        <w:rPr/>
      </w:pPr>
      <w:r/>
    </w:p>
    <w:tbl>
      <w:tblPr>
        <w:tblStyle w:val="2"/>
        <w:tblW w:w="9424" w:type="dxa"/>
        <w:tblInd w:w="2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7"/>
        <w:gridCol w:w="409"/>
        <w:gridCol w:w="422"/>
        <w:gridCol w:w="2459"/>
        <w:gridCol w:w="1854"/>
        <w:gridCol w:w="1855"/>
        <w:gridCol w:w="1908"/>
      </w:tblGrid>
      <w:tr>
        <w:trPr>
          <w:trHeight w:val="354" w:hRule="atLeast"/>
        </w:trPr>
        <w:tc>
          <w:tcPr>
            <w:tcW w:w="3807" w:type="dxa"/>
            <w:vAlign w:val="top"/>
            <w:gridSpan w:val="4"/>
          </w:tcPr>
          <w:p>
            <w:pPr>
              <w:ind w:left="1722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目</w:t>
            </w:r>
          </w:p>
        </w:tc>
        <w:tc>
          <w:tcPr>
            <w:tcW w:w="5617" w:type="dxa"/>
            <w:vAlign w:val="top"/>
            <w:gridSpan w:val="3"/>
          </w:tcPr>
          <w:p>
            <w:pPr>
              <w:ind w:left="2422"/>
              <w:spacing w:before="8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支出预算</w:t>
            </w:r>
          </w:p>
        </w:tc>
      </w:tr>
      <w:tr>
        <w:trPr>
          <w:trHeight w:val="521" w:hRule="atLeast"/>
        </w:trPr>
        <w:tc>
          <w:tcPr>
            <w:tcW w:w="1348" w:type="dxa"/>
            <w:vAlign w:val="top"/>
            <w:gridSpan w:val="3"/>
          </w:tcPr>
          <w:p>
            <w:pPr>
              <w:ind w:left="427" w:right="159" w:hanging="236"/>
              <w:spacing w:before="32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功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能分类科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编码</w:t>
            </w:r>
          </w:p>
        </w:tc>
        <w:tc>
          <w:tcPr>
            <w:tcW w:w="24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446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功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能分类科目名称</w:t>
            </w:r>
          </w:p>
        </w:tc>
        <w:tc>
          <w:tcPr>
            <w:tcW w:w="18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74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合计</w:t>
            </w:r>
          </w:p>
        </w:tc>
        <w:tc>
          <w:tcPr>
            <w:tcW w:w="185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543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基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本支出</w:t>
            </w:r>
          </w:p>
        </w:tc>
        <w:tc>
          <w:tcPr>
            <w:tcW w:w="19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571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目支出</w:t>
            </w:r>
          </w:p>
        </w:tc>
      </w:tr>
      <w:tr>
        <w:trPr>
          <w:trHeight w:val="274" w:hRule="atLeast"/>
        </w:trPr>
        <w:tc>
          <w:tcPr>
            <w:tcW w:w="517" w:type="dxa"/>
            <w:vAlign w:val="top"/>
          </w:tcPr>
          <w:p>
            <w:pPr>
              <w:ind w:left="193"/>
              <w:spacing w:before="56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409" w:type="dxa"/>
            <w:vAlign w:val="top"/>
          </w:tcPr>
          <w:p>
            <w:pPr>
              <w:ind w:left="135"/>
              <w:spacing w:before="56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422" w:type="dxa"/>
            <w:vAlign w:val="top"/>
          </w:tcPr>
          <w:p>
            <w:pPr>
              <w:ind w:left="148"/>
              <w:spacing w:before="56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24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517" w:type="dxa"/>
            <w:vAlign w:val="top"/>
          </w:tcPr>
          <w:p>
            <w:pPr>
              <w:ind w:left="123"/>
              <w:spacing w:before="15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09" w:type="dxa"/>
            <w:vAlign w:val="top"/>
          </w:tcPr>
          <w:p>
            <w:pPr>
              <w:ind w:left="117"/>
              <w:spacing w:before="15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04</w:t>
            </w:r>
          </w:p>
        </w:tc>
        <w:tc>
          <w:tcPr>
            <w:tcW w:w="422" w:type="dxa"/>
            <w:vAlign w:val="top"/>
          </w:tcPr>
          <w:p>
            <w:pPr>
              <w:ind w:left="123"/>
              <w:spacing w:before="15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01</w:t>
            </w:r>
          </w:p>
        </w:tc>
        <w:tc>
          <w:tcPr>
            <w:tcW w:w="2459" w:type="dxa"/>
            <w:vAlign w:val="top"/>
          </w:tcPr>
          <w:p>
            <w:pPr>
              <w:ind w:left="122"/>
              <w:spacing w:before="123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行政运行</w:t>
            </w:r>
          </w:p>
        </w:tc>
        <w:tc>
          <w:tcPr>
            <w:tcW w:w="1854" w:type="dxa"/>
            <w:vAlign w:val="top"/>
          </w:tcPr>
          <w:p>
            <w:pPr>
              <w:ind w:left="278"/>
              <w:spacing w:before="150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8.91</w:t>
            </w:r>
          </w:p>
        </w:tc>
        <w:tc>
          <w:tcPr>
            <w:tcW w:w="1855" w:type="dxa"/>
            <w:vAlign w:val="top"/>
          </w:tcPr>
          <w:p>
            <w:pPr>
              <w:ind w:left="279"/>
              <w:spacing w:before="150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8.91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517" w:type="dxa"/>
            <w:vAlign w:val="top"/>
          </w:tcPr>
          <w:p>
            <w:pPr>
              <w:ind w:left="123"/>
              <w:spacing w:before="14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09" w:type="dxa"/>
            <w:vAlign w:val="top"/>
          </w:tcPr>
          <w:p>
            <w:pPr>
              <w:ind w:left="117"/>
              <w:spacing w:before="14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04</w:t>
            </w:r>
          </w:p>
        </w:tc>
        <w:tc>
          <w:tcPr>
            <w:tcW w:w="422" w:type="dxa"/>
            <w:vAlign w:val="top"/>
          </w:tcPr>
          <w:p>
            <w:pPr>
              <w:ind w:left="124"/>
              <w:spacing w:before="14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</w:t>
            </w:r>
          </w:p>
        </w:tc>
        <w:tc>
          <w:tcPr>
            <w:tcW w:w="2459" w:type="dxa"/>
            <w:vAlign w:val="top"/>
          </w:tcPr>
          <w:p>
            <w:pPr>
              <w:ind w:left="120"/>
              <w:spacing w:before="124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其他检察支出</w:t>
            </w:r>
          </w:p>
        </w:tc>
        <w:tc>
          <w:tcPr>
            <w:tcW w:w="1854" w:type="dxa"/>
            <w:vAlign w:val="top"/>
          </w:tcPr>
          <w:p>
            <w:pPr>
              <w:ind w:left="281"/>
              <w:spacing w:before="149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39</w:t>
            </w:r>
          </w:p>
        </w:tc>
        <w:tc>
          <w:tcPr>
            <w:tcW w:w="1855" w:type="dxa"/>
            <w:vAlign w:val="top"/>
          </w:tcPr>
          <w:p>
            <w:pPr>
              <w:ind w:left="282"/>
              <w:spacing w:before="149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0.39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517" w:type="dxa"/>
            <w:vAlign w:val="top"/>
          </w:tcPr>
          <w:p>
            <w:pPr>
              <w:ind w:left="123"/>
              <w:spacing w:before="155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409" w:type="dxa"/>
            <w:vAlign w:val="top"/>
          </w:tcPr>
          <w:p>
            <w:pPr>
              <w:ind w:left="117"/>
              <w:spacing w:before="155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05</w:t>
            </w:r>
          </w:p>
        </w:tc>
        <w:tc>
          <w:tcPr>
            <w:tcW w:w="422" w:type="dxa"/>
            <w:vAlign w:val="top"/>
          </w:tcPr>
          <w:p>
            <w:pPr>
              <w:ind w:left="123"/>
              <w:spacing w:before="155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05</w:t>
            </w:r>
          </w:p>
        </w:tc>
        <w:tc>
          <w:tcPr>
            <w:tcW w:w="2459" w:type="dxa"/>
            <w:vAlign w:val="top"/>
          </w:tcPr>
          <w:p>
            <w:pPr>
              <w:ind w:left="120" w:right="98" w:hanging="1"/>
              <w:spacing w:before="23" w:line="22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机关事业</w:t>
            </w:r>
            <w:r>
              <w:rPr>
                <w:rFonts w:ascii="SimSun" w:hAnsi="SimSun" w:eastAsia="SimSun" w:cs="SimSun"/>
                <w:sz w:val="16"/>
                <w:szCs w:val="16"/>
              </w:rPr>
              <w:t>单位基本养老保险缴费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支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出</w:t>
            </w:r>
          </w:p>
        </w:tc>
        <w:tc>
          <w:tcPr>
            <w:tcW w:w="1854" w:type="dxa"/>
            <w:vAlign w:val="top"/>
          </w:tcPr>
          <w:p>
            <w:pPr>
              <w:ind w:left="278"/>
              <w:spacing w:before="155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27.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1855" w:type="dxa"/>
            <w:vAlign w:val="top"/>
          </w:tcPr>
          <w:p>
            <w:pPr>
              <w:ind w:left="280"/>
              <w:spacing w:before="155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.60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4" w:hRule="atLeast"/>
        </w:trPr>
        <w:tc>
          <w:tcPr>
            <w:tcW w:w="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9" w:type="dxa"/>
            <w:vAlign w:val="top"/>
          </w:tcPr>
          <w:p>
            <w:pPr>
              <w:ind w:left="120"/>
              <w:spacing w:before="126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计</w:t>
            </w:r>
          </w:p>
        </w:tc>
        <w:tc>
          <w:tcPr>
            <w:tcW w:w="1854" w:type="dxa"/>
            <w:vAlign w:val="top"/>
          </w:tcPr>
          <w:p>
            <w:pPr>
              <w:ind w:left="278"/>
              <w:spacing w:before="151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6.90</w:t>
            </w:r>
          </w:p>
        </w:tc>
        <w:tc>
          <w:tcPr>
            <w:tcW w:w="1855" w:type="dxa"/>
            <w:vAlign w:val="top"/>
          </w:tcPr>
          <w:p>
            <w:pPr>
              <w:ind w:left="279"/>
              <w:spacing w:before="151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6.90</w:t>
            </w:r>
          </w:p>
        </w:tc>
        <w:tc>
          <w:tcPr>
            <w:tcW w:w="19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10" w:h="16840"/>
          <w:pgMar w:top="1431" w:right="1211" w:bottom="1486" w:left="1035" w:header="0" w:footer="1212" w:gutter="0"/>
          <w:cols w:equalWidth="0" w:num="1">
            <w:col w:w="9664" w:space="0"/>
          </w:cols>
        </w:sectPr>
        <w:rPr/>
      </w:pP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369"/>
        <w:spacing w:before="100" w:line="23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四：</w:t>
      </w:r>
    </w:p>
    <w:p>
      <w:pPr>
        <w:ind w:left="2732"/>
        <w:spacing w:before="15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财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政拨款收支预算总体情况表</w:t>
      </w:r>
    </w:p>
    <w:p>
      <w:pPr>
        <w:ind w:left="121"/>
        <w:spacing w:before="30" w:line="226" w:lineRule="auto"/>
        <w:rPr>
          <w:rFonts w:ascii="FangSong" w:hAnsi="FangSong" w:eastAsia="FangSong" w:cs="FangSong"/>
          <w:sz w:val="23"/>
          <w:szCs w:val="23"/>
        </w:rPr>
      </w:pPr>
      <w:r>
        <w:pict>
          <v:shape id="_x0000_s1" style="position:absolute;margin-left:406.852pt;margin-top:0.51742pt;mso-position-vertical-relative:text;mso-position-horizontal-relative:text;width:61pt;height:16.3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9" w:lineRule="auto"/>
                    <w:rPr>
                      <w:rFonts w:ascii="FangSong" w:hAnsi="FangSong" w:eastAsia="FangSong" w:cs="FangSong"/>
                      <w:sz w:val="23"/>
                      <w:szCs w:val="23"/>
                    </w:rPr>
                  </w:pPr>
                  <w:r>
                    <w:rPr>
                      <w:rFonts w:ascii="FangSong" w:hAnsi="FangSong" w:eastAsia="FangSong" w:cs="FangSong"/>
                      <w:sz w:val="23"/>
                      <w:szCs w:val="23"/>
                      <w:spacing w:val="6"/>
                    </w:rPr>
                    <w:t>单位：万</w:t>
                  </w:r>
                  <w:r>
                    <w:rPr>
                      <w:rFonts w:ascii="FangSong" w:hAnsi="FangSong" w:eastAsia="FangSong" w:cs="FangSong"/>
                      <w:sz w:val="23"/>
                      <w:szCs w:val="23"/>
                      <w:spacing w:val="5"/>
                    </w:rPr>
                    <w:t>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3"/>
          <w:szCs w:val="23"/>
          <w:spacing w:val="16"/>
        </w:rPr>
        <w:t>填</w:t>
      </w:r>
      <w:r>
        <w:rPr>
          <w:rFonts w:ascii="FangSong" w:hAnsi="FangSong" w:eastAsia="FangSong" w:cs="FangSong"/>
          <w:sz w:val="23"/>
          <w:szCs w:val="23"/>
          <w:spacing w:val="8"/>
        </w:rPr>
        <w:t>报部门：富蕴县人民检察院</w:t>
      </w:r>
    </w:p>
    <w:tbl>
      <w:tblPr>
        <w:tblStyle w:val="2"/>
        <w:tblW w:w="945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24"/>
        <w:gridCol w:w="1229"/>
        <w:gridCol w:w="2579"/>
        <w:gridCol w:w="1417"/>
        <w:gridCol w:w="1274"/>
        <w:gridCol w:w="1330"/>
      </w:tblGrid>
      <w:tr>
        <w:trPr>
          <w:trHeight w:val="321" w:hRule="atLeast"/>
        </w:trPr>
        <w:tc>
          <w:tcPr>
            <w:tcW w:w="2853" w:type="dxa"/>
            <w:vAlign w:val="top"/>
            <w:gridSpan w:val="2"/>
          </w:tcPr>
          <w:p>
            <w:pPr>
              <w:ind w:left="731"/>
              <w:spacing w:before="32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财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政拨款收入</w:t>
            </w:r>
          </w:p>
        </w:tc>
        <w:tc>
          <w:tcPr>
            <w:tcW w:w="6600" w:type="dxa"/>
            <w:vAlign w:val="top"/>
            <w:gridSpan w:val="4"/>
          </w:tcPr>
          <w:p>
            <w:pPr>
              <w:ind w:left="2609"/>
              <w:spacing w:before="32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财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政拨款支出</w:t>
            </w:r>
          </w:p>
        </w:tc>
      </w:tr>
      <w:tr>
        <w:trPr>
          <w:trHeight w:val="521" w:hRule="atLeast"/>
        </w:trPr>
        <w:tc>
          <w:tcPr>
            <w:tcW w:w="1624" w:type="dxa"/>
            <w:vAlign w:val="top"/>
          </w:tcPr>
          <w:p>
            <w:pPr>
              <w:ind w:left="431"/>
              <w:spacing w:before="160" w:line="23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项</w:t>
            </w:r>
            <w:r>
              <w:rPr>
                <w:rFonts w:ascii="FangSong" w:hAnsi="FangSong" w:eastAsia="FangSong" w:cs="FangSong"/>
                <w:sz w:val="19"/>
                <w:szCs w:val="19"/>
                <w:spacing w:val="11"/>
              </w:rPr>
              <w:t xml:space="preserve">   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目</w:t>
            </w:r>
          </w:p>
        </w:tc>
        <w:tc>
          <w:tcPr>
            <w:tcW w:w="1229" w:type="dxa"/>
            <w:vAlign w:val="top"/>
          </w:tcPr>
          <w:p>
            <w:pPr>
              <w:ind w:left="439"/>
              <w:spacing w:before="161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合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2579" w:type="dxa"/>
            <w:vAlign w:val="top"/>
          </w:tcPr>
          <w:p>
            <w:pPr>
              <w:ind w:left="613"/>
              <w:spacing w:before="160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功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能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分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类</w:t>
            </w:r>
          </w:p>
        </w:tc>
        <w:tc>
          <w:tcPr>
            <w:tcW w:w="1417" w:type="dxa"/>
            <w:vAlign w:val="top"/>
          </w:tcPr>
          <w:p>
            <w:pPr>
              <w:ind w:left="534"/>
              <w:spacing w:before="161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合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274" w:type="dxa"/>
            <w:vAlign w:val="top"/>
          </w:tcPr>
          <w:p>
            <w:pPr>
              <w:ind w:left="558" w:right="121" w:hanging="397"/>
              <w:spacing w:before="31" w:line="23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一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般公共预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1330" w:type="dxa"/>
            <w:vAlign w:val="top"/>
          </w:tcPr>
          <w:p>
            <w:pPr>
              <w:ind w:left="485" w:right="150" w:hanging="300"/>
              <w:spacing w:before="31" w:line="23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政府性基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金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预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算</w:t>
            </w:r>
          </w:p>
        </w:tc>
      </w:tr>
      <w:tr>
        <w:trPr>
          <w:trHeight w:val="305" w:hRule="atLeast"/>
        </w:trPr>
        <w:tc>
          <w:tcPr>
            <w:tcW w:w="1624" w:type="dxa"/>
            <w:vAlign w:val="top"/>
          </w:tcPr>
          <w:p>
            <w:pPr>
              <w:ind w:left="124"/>
              <w:spacing w:before="71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财政拨款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(</w:t>
            </w:r>
            <w:r>
              <w:rPr>
                <w:rFonts w:ascii="SimSun" w:hAnsi="SimSun" w:eastAsia="SimSun" w:cs="SimSun"/>
                <w:sz w:val="16"/>
                <w:szCs w:val="16"/>
              </w:rPr>
              <w:t>补助)</w:t>
            </w:r>
          </w:p>
        </w:tc>
        <w:tc>
          <w:tcPr>
            <w:tcW w:w="1229" w:type="dxa"/>
            <w:vAlign w:val="top"/>
          </w:tcPr>
          <w:p>
            <w:pPr>
              <w:ind w:left="116"/>
              <w:spacing w:before="96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6.90</w:t>
            </w:r>
          </w:p>
        </w:tc>
        <w:tc>
          <w:tcPr>
            <w:tcW w:w="2579" w:type="dxa"/>
            <w:vAlign w:val="top"/>
          </w:tcPr>
          <w:p>
            <w:pPr>
              <w:ind w:left="116"/>
              <w:spacing w:before="71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一般公共服务支出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1624" w:type="dxa"/>
            <w:vAlign w:val="top"/>
          </w:tcPr>
          <w:p>
            <w:pPr>
              <w:ind w:left="126"/>
              <w:spacing w:before="75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一般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公共预算</w:t>
            </w:r>
          </w:p>
        </w:tc>
        <w:tc>
          <w:tcPr>
            <w:tcW w:w="1229" w:type="dxa"/>
            <w:vAlign w:val="top"/>
          </w:tcPr>
          <w:p>
            <w:pPr>
              <w:ind w:left="116"/>
              <w:spacing w:before="98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6.90</w:t>
            </w:r>
          </w:p>
        </w:tc>
        <w:tc>
          <w:tcPr>
            <w:tcW w:w="2579" w:type="dxa"/>
            <w:vAlign w:val="top"/>
          </w:tcPr>
          <w:p>
            <w:pPr>
              <w:ind w:left="116"/>
              <w:spacing w:before="75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外</w:t>
            </w:r>
            <w:r>
              <w:rPr>
                <w:rFonts w:ascii="SimSun" w:hAnsi="SimSun" w:eastAsia="SimSun" w:cs="SimSun"/>
                <w:sz w:val="16"/>
                <w:szCs w:val="16"/>
              </w:rPr>
              <w:t>交支出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1624" w:type="dxa"/>
            <w:vAlign w:val="top"/>
          </w:tcPr>
          <w:p>
            <w:pPr>
              <w:ind w:left="123"/>
              <w:spacing w:before="75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政府性基金</w:t>
            </w:r>
            <w:r>
              <w:rPr>
                <w:rFonts w:ascii="SimSun" w:hAnsi="SimSun" w:eastAsia="SimSun" w:cs="SimSun"/>
                <w:sz w:val="16"/>
                <w:szCs w:val="16"/>
              </w:rPr>
              <w:t>预算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5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国</w:t>
            </w:r>
            <w:r>
              <w:rPr>
                <w:rFonts w:ascii="SimSun" w:hAnsi="SimSun" w:eastAsia="SimSun" w:cs="SimSun"/>
                <w:sz w:val="16"/>
                <w:szCs w:val="16"/>
              </w:rPr>
              <w:t>防支出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3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公共安全支出</w:t>
            </w:r>
          </w:p>
        </w:tc>
        <w:tc>
          <w:tcPr>
            <w:tcW w:w="1417" w:type="dxa"/>
            <w:vAlign w:val="top"/>
          </w:tcPr>
          <w:p>
            <w:pPr>
              <w:ind w:left="117"/>
              <w:spacing w:before="9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9.30</w:t>
            </w:r>
          </w:p>
        </w:tc>
        <w:tc>
          <w:tcPr>
            <w:tcW w:w="1274" w:type="dxa"/>
            <w:vAlign w:val="top"/>
          </w:tcPr>
          <w:p>
            <w:pPr>
              <w:ind w:left="118"/>
              <w:spacing w:before="9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9.30</w:t>
            </w: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5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教</w:t>
            </w:r>
            <w:r>
              <w:rPr>
                <w:rFonts w:ascii="SimSun" w:hAnsi="SimSun" w:eastAsia="SimSun" w:cs="SimSun"/>
                <w:sz w:val="16"/>
                <w:szCs w:val="16"/>
              </w:rPr>
              <w:t>育支出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3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科学技术支出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3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文化旅游体育与传媒支出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5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社会保障和就业支出</w:t>
            </w:r>
          </w:p>
        </w:tc>
        <w:tc>
          <w:tcPr>
            <w:tcW w:w="1417" w:type="dxa"/>
            <w:vAlign w:val="top"/>
          </w:tcPr>
          <w:p>
            <w:pPr>
              <w:ind w:left="117"/>
              <w:spacing w:before="9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27.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4" w:type="dxa"/>
            <w:vAlign w:val="top"/>
          </w:tcPr>
          <w:p>
            <w:pPr>
              <w:ind w:left="119"/>
              <w:spacing w:before="9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.60</w:t>
            </w: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7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210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卫生健康支出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5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211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节能环保支出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5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212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城乡社区支出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4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213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农林水支出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5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214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交通运输支出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5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215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资源勘探工业信息等支出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4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商业服务业等支出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4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217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金</w:t>
            </w:r>
            <w:r>
              <w:rPr>
                <w:rFonts w:ascii="SimSun" w:hAnsi="SimSun" w:eastAsia="SimSun" w:cs="SimSun"/>
                <w:sz w:val="16"/>
                <w:szCs w:val="16"/>
              </w:rPr>
              <w:t>融支出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4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219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援助其他地区支出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6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自然资源海洋气象等支出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6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221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住房保障支出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222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粮油物资储备支出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3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224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灾害防治及应急管理支出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4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预备费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4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229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其</w:t>
            </w:r>
            <w:r>
              <w:rPr>
                <w:rFonts w:ascii="SimSun" w:hAnsi="SimSun" w:eastAsia="SimSun" w:cs="SimSun"/>
                <w:sz w:val="16"/>
                <w:szCs w:val="16"/>
              </w:rPr>
              <w:t>他支出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4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转移性支出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4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231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债务还本支出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6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232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债务付息支出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9" w:type="dxa"/>
            <w:vAlign w:val="top"/>
          </w:tcPr>
          <w:p>
            <w:pPr>
              <w:ind w:left="116"/>
              <w:spacing w:before="74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233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债务发行费用支出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1624" w:type="dxa"/>
            <w:vAlign w:val="top"/>
          </w:tcPr>
          <w:p>
            <w:pPr>
              <w:ind w:left="129"/>
              <w:spacing w:before="77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收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入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总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计</w:t>
            </w:r>
          </w:p>
        </w:tc>
        <w:tc>
          <w:tcPr>
            <w:tcW w:w="1229" w:type="dxa"/>
            <w:vAlign w:val="top"/>
          </w:tcPr>
          <w:p>
            <w:pPr>
              <w:ind w:left="116"/>
              <w:spacing w:before="99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6.90</w:t>
            </w:r>
          </w:p>
        </w:tc>
        <w:tc>
          <w:tcPr>
            <w:tcW w:w="2579" w:type="dxa"/>
            <w:vAlign w:val="top"/>
          </w:tcPr>
          <w:p>
            <w:pPr>
              <w:ind w:left="120"/>
              <w:spacing w:before="76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支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出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总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</w:rPr>
              <w:t>计</w:t>
            </w:r>
          </w:p>
        </w:tc>
        <w:tc>
          <w:tcPr>
            <w:tcW w:w="1417" w:type="dxa"/>
            <w:vAlign w:val="top"/>
          </w:tcPr>
          <w:p>
            <w:pPr>
              <w:ind w:left="117"/>
              <w:spacing w:before="99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6.90</w:t>
            </w:r>
          </w:p>
        </w:tc>
        <w:tc>
          <w:tcPr>
            <w:tcW w:w="1274" w:type="dxa"/>
            <w:vAlign w:val="top"/>
          </w:tcPr>
          <w:p>
            <w:pPr>
              <w:ind w:left="118"/>
              <w:spacing w:before="99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6.90</w:t>
            </w: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10" w:h="16840"/>
          <w:pgMar w:top="1431" w:right="1206" w:bottom="1484" w:left="1245" w:header="0" w:footer="1212" w:gutter="0"/>
        </w:sectPr>
        <w:rPr/>
      </w:pP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163"/>
        <w:spacing w:before="100" w:line="23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五：</w:t>
      </w:r>
    </w:p>
    <w:p>
      <w:pPr>
        <w:ind w:left="2849"/>
        <w:spacing w:before="38" w:line="4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1"/>
        </w:rPr>
        <w:t>一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般公共预算支出情况表</w:t>
      </w:r>
    </w:p>
    <w:p>
      <w:pPr>
        <w:ind w:left="119"/>
        <w:spacing w:before="1" w:line="229" w:lineRule="auto"/>
        <w:rPr>
          <w:rFonts w:ascii="FangSong" w:hAnsi="FangSong" w:eastAsia="FangSong" w:cs="FangSong"/>
          <w:sz w:val="23"/>
          <w:szCs w:val="23"/>
        </w:rPr>
      </w:pPr>
      <w:r>
        <w:pict>
          <v:shape id="_x0000_s2" style="position:absolute;margin-left:395.112pt;margin-top:-0.949338pt;mso-position-vertical-relative:text;mso-position-horizontal-relative:text;width:61pt;height:16.3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9" w:lineRule="auto"/>
                    <w:rPr>
                      <w:rFonts w:ascii="FangSong" w:hAnsi="FangSong" w:eastAsia="FangSong" w:cs="FangSong"/>
                      <w:sz w:val="23"/>
                      <w:szCs w:val="23"/>
                    </w:rPr>
                  </w:pPr>
                  <w:r>
                    <w:rPr>
                      <w:rFonts w:ascii="FangSong" w:hAnsi="FangSong" w:eastAsia="FangSong" w:cs="FangSong"/>
                      <w:sz w:val="23"/>
                      <w:szCs w:val="23"/>
                      <w:spacing w:val="6"/>
                    </w:rPr>
                    <w:t>单位：万</w:t>
                  </w:r>
                  <w:r>
                    <w:rPr>
                      <w:rFonts w:ascii="FangSong" w:hAnsi="FangSong" w:eastAsia="FangSong" w:cs="FangSong"/>
                      <w:sz w:val="23"/>
                      <w:szCs w:val="23"/>
                      <w:spacing w:val="5"/>
                    </w:rPr>
                    <w:t>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3"/>
          <w:szCs w:val="23"/>
          <w:spacing w:val="16"/>
        </w:rPr>
        <w:t>填</w:t>
      </w:r>
      <w:r>
        <w:rPr>
          <w:rFonts w:ascii="FangSong" w:hAnsi="FangSong" w:eastAsia="FangSong" w:cs="FangSong"/>
          <w:sz w:val="23"/>
          <w:szCs w:val="23"/>
          <w:spacing w:val="8"/>
        </w:rPr>
        <w:t>报部门：富蕴县人民检察院</w:t>
      </w:r>
    </w:p>
    <w:p>
      <w:pPr>
        <w:spacing w:line="41" w:lineRule="exact"/>
        <w:rPr/>
      </w:pPr>
      <w:r/>
    </w:p>
    <w:tbl>
      <w:tblPr>
        <w:tblStyle w:val="2"/>
        <w:tblW w:w="921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72"/>
        <w:gridCol w:w="492"/>
        <w:gridCol w:w="417"/>
        <w:gridCol w:w="2508"/>
        <w:gridCol w:w="1683"/>
        <w:gridCol w:w="1841"/>
        <w:gridCol w:w="1705"/>
      </w:tblGrid>
      <w:tr>
        <w:trPr>
          <w:trHeight w:val="414" w:hRule="atLeast"/>
        </w:trPr>
        <w:tc>
          <w:tcPr>
            <w:tcW w:w="3989" w:type="dxa"/>
            <w:vAlign w:val="top"/>
            <w:gridSpan w:val="4"/>
          </w:tcPr>
          <w:p>
            <w:pPr>
              <w:ind w:left="1796"/>
              <w:spacing w:before="97" w:line="22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项目</w:t>
            </w:r>
          </w:p>
        </w:tc>
        <w:tc>
          <w:tcPr>
            <w:tcW w:w="5229" w:type="dxa"/>
            <w:vAlign w:val="top"/>
            <w:gridSpan w:val="3"/>
          </w:tcPr>
          <w:p>
            <w:pPr>
              <w:ind w:left="1758"/>
              <w:spacing w:before="98" w:line="316" w:lineRule="exact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  <w:position w:val="1"/>
              </w:rPr>
              <w:t>一般公共</w:t>
            </w: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  <w:position w:val="1"/>
              </w:rPr>
              <w:t>预算支出</w:t>
            </w:r>
          </w:p>
        </w:tc>
      </w:tr>
      <w:tr>
        <w:trPr>
          <w:trHeight w:val="525" w:hRule="atLeast"/>
        </w:trPr>
        <w:tc>
          <w:tcPr>
            <w:tcW w:w="1481" w:type="dxa"/>
            <w:vAlign w:val="top"/>
            <w:gridSpan w:val="3"/>
          </w:tcPr>
          <w:p>
            <w:pPr>
              <w:ind w:left="562" w:right="126" w:hanging="398"/>
              <w:spacing w:before="31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功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能分类科目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编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码</w:t>
            </w:r>
          </w:p>
        </w:tc>
        <w:tc>
          <w:tcPr>
            <w:tcW w:w="25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475"/>
              <w:spacing w:before="61" w:line="230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功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能分类科目名称</w:t>
            </w:r>
          </w:p>
        </w:tc>
        <w:tc>
          <w:tcPr>
            <w:tcW w:w="16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661"/>
              <w:spacing w:before="62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小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计</w:t>
            </w:r>
          </w:p>
        </w:tc>
        <w:tc>
          <w:tcPr>
            <w:tcW w:w="184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540"/>
              <w:spacing w:before="62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基本支出</w:t>
            </w:r>
          </w:p>
        </w:tc>
        <w:tc>
          <w:tcPr>
            <w:tcW w:w="170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471"/>
              <w:spacing w:before="61" w:line="23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项目支</w:t>
            </w: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出</w:t>
            </w:r>
          </w:p>
        </w:tc>
      </w:tr>
      <w:tr>
        <w:trPr>
          <w:trHeight w:val="305" w:hRule="atLeast"/>
        </w:trPr>
        <w:tc>
          <w:tcPr>
            <w:tcW w:w="572" w:type="dxa"/>
            <w:vAlign w:val="top"/>
          </w:tcPr>
          <w:p>
            <w:pPr>
              <w:ind w:left="131"/>
              <w:spacing w:before="54" w:line="23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492" w:type="dxa"/>
            <w:vAlign w:val="top"/>
          </w:tcPr>
          <w:p>
            <w:pPr>
              <w:ind w:left="125"/>
              <w:spacing w:before="53" w:line="23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417" w:type="dxa"/>
            <w:vAlign w:val="top"/>
          </w:tcPr>
          <w:p>
            <w:pPr>
              <w:ind w:left="126"/>
              <w:spacing w:before="53" w:line="23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25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572" w:type="dxa"/>
            <w:vAlign w:val="top"/>
          </w:tcPr>
          <w:p>
            <w:pPr>
              <w:ind w:left="119"/>
              <w:spacing w:before="16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92" w:type="dxa"/>
            <w:vAlign w:val="top"/>
          </w:tcPr>
          <w:p>
            <w:pPr>
              <w:ind w:left="123"/>
              <w:spacing w:before="16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04</w:t>
            </w:r>
          </w:p>
        </w:tc>
        <w:tc>
          <w:tcPr>
            <w:tcW w:w="417" w:type="dxa"/>
            <w:vAlign w:val="top"/>
          </w:tcPr>
          <w:p>
            <w:pPr>
              <w:ind w:left="123"/>
              <w:spacing w:before="16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01</w:t>
            </w:r>
          </w:p>
        </w:tc>
        <w:tc>
          <w:tcPr>
            <w:tcW w:w="2508" w:type="dxa"/>
            <w:vAlign w:val="top"/>
          </w:tcPr>
          <w:p>
            <w:pPr>
              <w:ind w:left="122"/>
              <w:spacing w:before="146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行政运行</w:t>
            </w:r>
          </w:p>
        </w:tc>
        <w:tc>
          <w:tcPr>
            <w:tcW w:w="1683" w:type="dxa"/>
            <w:vAlign w:val="top"/>
          </w:tcPr>
          <w:p>
            <w:pPr>
              <w:ind w:left="276"/>
              <w:spacing w:before="168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8.91</w:t>
            </w:r>
          </w:p>
        </w:tc>
        <w:tc>
          <w:tcPr>
            <w:tcW w:w="1841" w:type="dxa"/>
            <w:vAlign w:val="top"/>
          </w:tcPr>
          <w:p>
            <w:pPr>
              <w:ind w:left="278"/>
              <w:spacing w:before="168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8.91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572" w:type="dxa"/>
            <w:vAlign w:val="top"/>
          </w:tcPr>
          <w:p>
            <w:pPr>
              <w:ind w:left="119"/>
              <w:spacing w:before="171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92" w:type="dxa"/>
            <w:vAlign w:val="top"/>
          </w:tcPr>
          <w:p>
            <w:pPr>
              <w:ind w:left="123"/>
              <w:spacing w:before="171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04</w:t>
            </w:r>
          </w:p>
        </w:tc>
        <w:tc>
          <w:tcPr>
            <w:tcW w:w="417" w:type="dxa"/>
            <w:vAlign w:val="top"/>
          </w:tcPr>
          <w:p>
            <w:pPr>
              <w:ind w:left="123"/>
              <w:spacing w:before="171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</w:t>
            </w:r>
          </w:p>
        </w:tc>
        <w:tc>
          <w:tcPr>
            <w:tcW w:w="2508" w:type="dxa"/>
            <w:vAlign w:val="top"/>
          </w:tcPr>
          <w:p>
            <w:pPr>
              <w:ind w:left="120"/>
              <w:spacing w:before="145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其他检察支出</w:t>
            </w:r>
          </w:p>
        </w:tc>
        <w:tc>
          <w:tcPr>
            <w:tcW w:w="1683" w:type="dxa"/>
            <w:vAlign w:val="top"/>
          </w:tcPr>
          <w:p>
            <w:pPr>
              <w:ind w:left="279"/>
              <w:spacing w:before="170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0.39</w:t>
            </w:r>
          </w:p>
        </w:tc>
        <w:tc>
          <w:tcPr>
            <w:tcW w:w="1841" w:type="dxa"/>
            <w:vAlign w:val="top"/>
          </w:tcPr>
          <w:p>
            <w:pPr>
              <w:ind w:left="281"/>
              <w:spacing w:before="170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0.39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4" w:hRule="atLeast"/>
        </w:trPr>
        <w:tc>
          <w:tcPr>
            <w:tcW w:w="572" w:type="dxa"/>
            <w:vAlign w:val="top"/>
          </w:tcPr>
          <w:p>
            <w:pPr>
              <w:ind w:left="119"/>
              <w:spacing w:before="17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492" w:type="dxa"/>
            <w:vAlign w:val="top"/>
          </w:tcPr>
          <w:p>
            <w:pPr>
              <w:ind w:left="123"/>
              <w:spacing w:before="17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05</w:t>
            </w:r>
          </w:p>
        </w:tc>
        <w:tc>
          <w:tcPr>
            <w:tcW w:w="417" w:type="dxa"/>
            <w:vAlign w:val="top"/>
          </w:tcPr>
          <w:p>
            <w:pPr>
              <w:ind w:left="123"/>
              <w:spacing w:before="17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05</w:t>
            </w:r>
          </w:p>
        </w:tc>
        <w:tc>
          <w:tcPr>
            <w:tcW w:w="2508" w:type="dxa"/>
            <w:vAlign w:val="top"/>
          </w:tcPr>
          <w:p>
            <w:pPr>
              <w:ind w:left="119" w:right="148" w:hanging="1"/>
              <w:spacing w:before="41" w:line="23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机关事业</w:t>
            </w:r>
            <w:r>
              <w:rPr>
                <w:rFonts w:ascii="SimSun" w:hAnsi="SimSun" w:eastAsia="SimSun" w:cs="SimSun"/>
                <w:sz w:val="16"/>
                <w:szCs w:val="16"/>
              </w:rPr>
              <w:t>单位基本养老保险缴费</w:t>
            </w:r>
            <w:r>
              <w:rPr>
                <w:rFonts w:ascii="SimSun" w:hAnsi="SimSun" w:eastAsia="SimSun" w:cs="SimSun"/>
                <w:sz w:val="16"/>
                <w:szCs w:val="16"/>
              </w:rPr>
              <w:t xml:space="preserve"> </w:t>
            </w: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支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出</w:t>
            </w:r>
          </w:p>
        </w:tc>
        <w:tc>
          <w:tcPr>
            <w:tcW w:w="1683" w:type="dxa"/>
            <w:vAlign w:val="top"/>
          </w:tcPr>
          <w:p>
            <w:pPr>
              <w:ind w:left="277"/>
              <w:spacing w:before="17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.60</w:t>
            </w:r>
          </w:p>
        </w:tc>
        <w:tc>
          <w:tcPr>
            <w:tcW w:w="1841" w:type="dxa"/>
            <w:vAlign w:val="top"/>
          </w:tcPr>
          <w:p>
            <w:pPr>
              <w:ind w:left="279"/>
              <w:spacing w:before="17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.60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8" w:type="dxa"/>
            <w:vAlign w:val="top"/>
          </w:tcPr>
          <w:p>
            <w:pPr>
              <w:ind w:left="120"/>
              <w:spacing w:before="149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计</w:t>
            </w:r>
          </w:p>
        </w:tc>
        <w:tc>
          <w:tcPr>
            <w:tcW w:w="1683" w:type="dxa"/>
            <w:vAlign w:val="top"/>
          </w:tcPr>
          <w:p>
            <w:pPr>
              <w:ind w:left="276"/>
              <w:spacing w:before="171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6.90</w:t>
            </w:r>
          </w:p>
        </w:tc>
        <w:tc>
          <w:tcPr>
            <w:tcW w:w="1841" w:type="dxa"/>
            <w:vAlign w:val="top"/>
          </w:tcPr>
          <w:p>
            <w:pPr>
              <w:ind w:left="278"/>
              <w:spacing w:before="171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6.90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10" w:h="16840"/>
          <w:pgMar w:top="1431" w:right="1235" w:bottom="1486" w:left="1451" w:header="0" w:footer="1212" w:gutter="0"/>
        </w:sectPr>
        <w:rPr/>
      </w:pP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277"/>
        <w:spacing w:before="100" w:line="23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六：</w:t>
      </w:r>
    </w:p>
    <w:p>
      <w:pPr>
        <w:ind w:left="2641"/>
        <w:spacing w:before="38" w:line="45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一般公共预算基本支出情况表</w:t>
      </w:r>
    </w:p>
    <w:p>
      <w:pPr>
        <w:ind w:left="120"/>
        <w:spacing w:before="1" w:line="229" w:lineRule="auto"/>
        <w:rPr>
          <w:rFonts w:ascii="FangSong" w:hAnsi="FangSong" w:eastAsia="FangSong" w:cs="FangSong"/>
          <w:sz w:val="23"/>
          <w:szCs w:val="23"/>
        </w:rPr>
      </w:pPr>
      <w:r>
        <w:pict>
          <v:shape id="_x0000_s3" style="position:absolute;margin-left:400.812pt;margin-top:-0.949338pt;mso-position-vertical-relative:text;mso-position-horizontal-relative:text;width:61pt;height:16.3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9" w:lineRule="auto"/>
                    <w:rPr>
                      <w:rFonts w:ascii="FangSong" w:hAnsi="FangSong" w:eastAsia="FangSong" w:cs="FangSong"/>
                      <w:sz w:val="23"/>
                      <w:szCs w:val="23"/>
                    </w:rPr>
                  </w:pPr>
                  <w:r>
                    <w:rPr>
                      <w:rFonts w:ascii="FangSong" w:hAnsi="FangSong" w:eastAsia="FangSong" w:cs="FangSong"/>
                      <w:sz w:val="23"/>
                      <w:szCs w:val="23"/>
                      <w:spacing w:val="6"/>
                    </w:rPr>
                    <w:t>单位：万</w:t>
                  </w:r>
                  <w:r>
                    <w:rPr>
                      <w:rFonts w:ascii="FangSong" w:hAnsi="FangSong" w:eastAsia="FangSong" w:cs="FangSong"/>
                      <w:sz w:val="23"/>
                      <w:szCs w:val="23"/>
                      <w:spacing w:val="5"/>
                    </w:rPr>
                    <w:t>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3"/>
          <w:szCs w:val="23"/>
          <w:spacing w:val="16"/>
        </w:rPr>
        <w:t>填</w:t>
      </w:r>
      <w:r>
        <w:rPr>
          <w:rFonts w:ascii="FangSong" w:hAnsi="FangSong" w:eastAsia="FangSong" w:cs="FangSong"/>
          <w:sz w:val="23"/>
          <w:szCs w:val="23"/>
          <w:spacing w:val="8"/>
        </w:rPr>
        <w:t>报部门：富蕴县人民检察院</w:t>
      </w:r>
    </w:p>
    <w:p>
      <w:pPr>
        <w:spacing w:line="34" w:lineRule="exact"/>
        <w:rPr/>
      </w:pPr>
      <w:r/>
    </w:p>
    <w:tbl>
      <w:tblPr>
        <w:tblStyle w:val="2"/>
        <w:tblW w:w="93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61"/>
        <w:gridCol w:w="577"/>
        <w:gridCol w:w="2889"/>
        <w:gridCol w:w="1700"/>
        <w:gridCol w:w="1700"/>
        <w:gridCol w:w="1705"/>
      </w:tblGrid>
      <w:tr>
        <w:trPr>
          <w:trHeight w:val="399" w:hRule="atLeast"/>
        </w:trPr>
        <w:tc>
          <w:tcPr>
            <w:tcW w:w="4227" w:type="dxa"/>
            <w:vAlign w:val="top"/>
            <w:gridSpan w:val="3"/>
          </w:tcPr>
          <w:p>
            <w:pPr>
              <w:ind w:left="1924"/>
              <w:spacing w:before="95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项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目</w:t>
            </w:r>
          </w:p>
        </w:tc>
        <w:tc>
          <w:tcPr>
            <w:tcW w:w="5105" w:type="dxa"/>
            <w:vAlign w:val="top"/>
            <w:gridSpan w:val="3"/>
          </w:tcPr>
          <w:p>
            <w:pPr>
              <w:ind w:left="1525"/>
              <w:spacing w:before="94" w:line="305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  <w:position w:val="1"/>
              </w:rPr>
              <w:t>一般公共预算基本支出</w:t>
            </w:r>
          </w:p>
        </w:tc>
      </w:tr>
      <w:tr>
        <w:trPr>
          <w:trHeight w:val="549" w:hRule="atLeast"/>
        </w:trPr>
        <w:tc>
          <w:tcPr>
            <w:tcW w:w="1338" w:type="dxa"/>
            <w:vAlign w:val="top"/>
            <w:gridSpan w:val="2"/>
          </w:tcPr>
          <w:p>
            <w:pPr>
              <w:ind w:left="411" w:right="131" w:hanging="247"/>
              <w:spacing w:before="33" w:line="23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经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济分类科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目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编码</w:t>
            </w:r>
          </w:p>
        </w:tc>
        <w:tc>
          <w:tcPr>
            <w:tcW w:w="28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623"/>
              <w:spacing w:before="65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经济分类科目名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称</w:t>
            </w:r>
          </w:p>
        </w:tc>
        <w:tc>
          <w:tcPr>
            <w:tcW w:w="170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660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小计</w:t>
            </w:r>
          </w:p>
        </w:tc>
        <w:tc>
          <w:tcPr>
            <w:tcW w:w="170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54"/>
              <w:spacing w:before="65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人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员经费</w:t>
            </w:r>
          </w:p>
        </w:tc>
        <w:tc>
          <w:tcPr>
            <w:tcW w:w="170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56"/>
              <w:spacing w:before="65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公用经费</w:t>
            </w:r>
          </w:p>
        </w:tc>
      </w:tr>
      <w:tr>
        <w:trPr>
          <w:trHeight w:val="275" w:hRule="atLeast"/>
        </w:trPr>
        <w:tc>
          <w:tcPr>
            <w:tcW w:w="761" w:type="dxa"/>
            <w:vAlign w:val="top"/>
          </w:tcPr>
          <w:p>
            <w:pPr>
              <w:ind w:left="132"/>
              <w:spacing w:before="31" w:line="23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577" w:type="dxa"/>
            <w:vAlign w:val="top"/>
          </w:tcPr>
          <w:p>
            <w:pPr>
              <w:ind w:left="124"/>
              <w:spacing w:before="31" w:line="23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28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7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</w:t>
            </w:r>
          </w:p>
        </w:tc>
        <w:tc>
          <w:tcPr>
            <w:tcW w:w="577" w:type="dxa"/>
            <w:vAlign w:val="top"/>
          </w:tcPr>
          <w:p>
            <w:pPr>
              <w:ind w:left="117"/>
              <w:spacing w:before="147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01</w:t>
            </w:r>
          </w:p>
        </w:tc>
        <w:tc>
          <w:tcPr>
            <w:tcW w:w="2889" w:type="dxa"/>
            <w:vAlign w:val="top"/>
          </w:tcPr>
          <w:p>
            <w:pPr>
              <w:ind w:left="119"/>
              <w:spacing w:before="121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基本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工资</w:t>
            </w:r>
          </w:p>
        </w:tc>
        <w:tc>
          <w:tcPr>
            <w:tcW w:w="1700" w:type="dxa"/>
            <w:vAlign w:val="top"/>
          </w:tcPr>
          <w:p>
            <w:pPr>
              <w:ind w:left="284"/>
              <w:spacing w:before="147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84.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08</w:t>
            </w:r>
          </w:p>
        </w:tc>
        <w:tc>
          <w:tcPr>
            <w:tcW w:w="1700" w:type="dxa"/>
            <w:vAlign w:val="top"/>
          </w:tcPr>
          <w:p>
            <w:pPr>
              <w:ind w:left="286"/>
              <w:spacing w:before="147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84.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08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</w:t>
            </w:r>
          </w:p>
        </w:tc>
        <w:tc>
          <w:tcPr>
            <w:tcW w:w="577" w:type="dxa"/>
            <w:vAlign w:val="top"/>
          </w:tcPr>
          <w:p>
            <w:pPr>
              <w:ind w:left="117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02</w:t>
            </w:r>
          </w:p>
        </w:tc>
        <w:tc>
          <w:tcPr>
            <w:tcW w:w="2889" w:type="dxa"/>
            <w:vAlign w:val="top"/>
          </w:tcPr>
          <w:p>
            <w:pPr>
              <w:ind w:left="119"/>
              <w:spacing w:before="12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津贴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补贴</w:t>
            </w:r>
          </w:p>
        </w:tc>
        <w:tc>
          <w:tcPr>
            <w:tcW w:w="1700" w:type="dxa"/>
            <w:vAlign w:val="top"/>
          </w:tcPr>
          <w:p>
            <w:pPr>
              <w:ind w:left="281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96.39</w:t>
            </w:r>
          </w:p>
        </w:tc>
        <w:tc>
          <w:tcPr>
            <w:tcW w:w="1700" w:type="dxa"/>
            <w:vAlign w:val="top"/>
          </w:tcPr>
          <w:p>
            <w:pPr>
              <w:ind w:left="282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96.39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6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</w:t>
            </w:r>
          </w:p>
        </w:tc>
        <w:tc>
          <w:tcPr>
            <w:tcW w:w="577" w:type="dxa"/>
            <w:vAlign w:val="top"/>
          </w:tcPr>
          <w:p>
            <w:pPr>
              <w:ind w:left="117"/>
              <w:spacing w:before="1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03</w:t>
            </w:r>
          </w:p>
        </w:tc>
        <w:tc>
          <w:tcPr>
            <w:tcW w:w="2889" w:type="dxa"/>
            <w:vAlign w:val="top"/>
          </w:tcPr>
          <w:p>
            <w:pPr>
              <w:ind w:left="120"/>
              <w:spacing w:before="123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奖金</w:t>
            </w:r>
          </w:p>
        </w:tc>
        <w:tc>
          <w:tcPr>
            <w:tcW w:w="1700" w:type="dxa"/>
            <w:vAlign w:val="top"/>
          </w:tcPr>
          <w:p>
            <w:pPr>
              <w:ind w:left="277"/>
              <w:spacing w:before="145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8.41</w:t>
            </w:r>
          </w:p>
        </w:tc>
        <w:tc>
          <w:tcPr>
            <w:tcW w:w="1700" w:type="dxa"/>
            <w:vAlign w:val="top"/>
          </w:tcPr>
          <w:p>
            <w:pPr>
              <w:ind w:left="278"/>
              <w:spacing w:before="145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8.41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6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</w:t>
            </w:r>
          </w:p>
        </w:tc>
        <w:tc>
          <w:tcPr>
            <w:tcW w:w="577" w:type="dxa"/>
            <w:vAlign w:val="top"/>
          </w:tcPr>
          <w:p>
            <w:pPr>
              <w:ind w:left="117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08</w:t>
            </w:r>
          </w:p>
        </w:tc>
        <w:tc>
          <w:tcPr>
            <w:tcW w:w="2889" w:type="dxa"/>
            <w:vAlign w:val="top"/>
          </w:tcPr>
          <w:p>
            <w:pPr>
              <w:ind w:left="119"/>
              <w:spacing w:before="12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机关事业</w:t>
            </w:r>
            <w:r>
              <w:rPr>
                <w:rFonts w:ascii="SimSun" w:hAnsi="SimSun" w:eastAsia="SimSun" w:cs="SimSun"/>
                <w:sz w:val="16"/>
                <w:szCs w:val="16"/>
              </w:rPr>
              <w:t>单位基本养老保险缴费</w:t>
            </w:r>
          </w:p>
        </w:tc>
        <w:tc>
          <w:tcPr>
            <w:tcW w:w="1700" w:type="dxa"/>
            <w:vAlign w:val="top"/>
          </w:tcPr>
          <w:p>
            <w:pPr>
              <w:ind w:left="278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.60</w:t>
            </w:r>
          </w:p>
        </w:tc>
        <w:tc>
          <w:tcPr>
            <w:tcW w:w="1700" w:type="dxa"/>
            <w:vAlign w:val="top"/>
          </w:tcPr>
          <w:p>
            <w:pPr>
              <w:ind w:left="279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.60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6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</w:t>
            </w:r>
          </w:p>
        </w:tc>
        <w:tc>
          <w:tcPr>
            <w:tcW w:w="577" w:type="dxa"/>
            <w:vAlign w:val="top"/>
          </w:tcPr>
          <w:p>
            <w:pPr>
              <w:ind w:left="130"/>
              <w:spacing w:before="14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0</w:t>
            </w:r>
          </w:p>
        </w:tc>
        <w:tc>
          <w:tcPr>
            <w:tcW w:w="2889" w:type="dxa"/>
            <w:vAlign w:val="top"/>
          </w:tcPr>
          <w:p>
            <w:pPr>
              <w:ind w:left="120"/>
              <w:spacing w:before="121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职工基本医疗</w:t>
            </w:r>
            <w:r>
              <w:rPr>
                <w:rFonts w:ascii="SimSun" w:hAnsi="SimSun" w:eastAsia="SimSun" w:cs="SimSun"/>
                <w:sz w:val="16"/>
                <w:szCs w:val="16"/>
              </w:rPr>
              <w:t>保险缴费</w:t>
            </w:r>
          </w:p>
        </w:tc>
        <w:tc>
          <w:tcPr>
            <w:tcW w:w="1700" w:type="dxa"/>
            <w:vAlign w:val="top"/>
          </w:tcPr>
          <w:p>
            <w:pPr>
              <w:ind w:left="293"/>
              <w:spacing w:before="15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7.59</w:t>
            </w:r>
          </w:p>
        </w:tc>
        <w:tc>
          <w:tcPr>
            <w:tcW w:w="1700" w:type="dxa"/>
            <w:vAlign w:val="top"/>
          </w:tcPr>
          <w:p>
            <w:pPr>
              <w:ind w:left="295"/>
              <w:spacing w:before="150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7.59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</w:t>
            </w:r>
          </w:p>
        </w:tc>
        <w:tc>
          <w:tcPr>
            <w:tcW w:w="577" w:type="dxa"/>
            <w:vAlign w:val="top"/>
          </w:tcPr>
          <w:p>
            <w:pPr>
              <w:ind w:left="130"/>
              <w:spacing w:before="147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2</w:t>
            </w:r>
          </w:p>
        </w:tc>
        <w:tc>
          <w:tcPr>
            <w:tcW w:w="2889" w:type="dxa"/>
            <w:vAlign w:val="top"/>
          </w:tcPr>
          <w:p>
            <w:pPr>
              <w:ind w:left="120"/>
              <w:spacing w:before="121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其他社会保障</w:t>
            </w:r>
            <w:r>
              <w:rPr>
                <w:rFonts w:ascii="SimSun" w:hAnsi="SimSun" w:eastAsia="SimSun" w:cs="SimSun"/>
                <w:sz w:val="16"/>
                <w:szCs w:val="16"/>
              </w:rPr>
              <w:t>缴费</w:t>
            </w:r>
          </w:p>
        </w:tc>
        <w:tc>
          <w:tcPr>
            <w:tcW w:w="1700" w:type="dxa"/>
            <w:vAlign w:val="top"/>
          </w:tcPr>
          <w:p>
            <w:pPr>
              <w:ind w:left="278"/>
              <w:spacing w:before="146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42</w:t>
            </w:r>
          </w:p>
        </w:tc>
        <w:tc>
          <w:tcPr>
            <w:tcW w:w="1700" w:type="dxa"/>
            <w:vAlign w:val="top"/>
          </w:tcPr>
          <w:p>
            <w:pPr>
              <w:ind w:left="279"/>
              <w:spacing w:before="146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42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6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5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</w:t>
            </w:r>
          </w:p>
        </w:tc>
        <w:tc>
          <w:tcPr>
            <w:tcW w:w="577" w:type="dxa"/>
            <w:vAlign w:val="top"/>
          </w:tcPr>
          <w:p>
            <w:pPr>
              <w:ind w:left="130"/>
              <w:spacing w:before="145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3</w:t>
            </w:r>
          </w:p>
        </w:tc>
        <w:tc>
          <w:tcPr>
            <w:tcW w:w="2889" w:type="dxa"/>
            <w:vAlign w:val="top"/>
          </w:tcPr>
          <w:p>
            <w:pPr>
              <w:ind w:left="119"/>
              <w:spacing w:before="122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住房公积</w:t>
            </w:r>
            <w:r>
              <w:rPr>
                <w:rFonts w:ascii="SimSun" w:hAnsi="SimSun" w:eastAsia="SimSun" w:cs="SimSun"/>
                <w:sz w:val="16"/>
                <w:szCs w:val="16"/>
              </w:rPr>
              <w:t>金</w:t>
            </w:r>
          </w:p>
        </w:tc>
        <w:tc>
          <w:tcPr>
            <w:tcW w:w="1700" w:type="dxa"/>
            <w:vAlign w:val="top"/>
          </w:tcPr>
          <w:p>
            <w:pPr>
              <w:ind w:left="278"/>
              <w:spacing w:before="144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.08</w:t>
            </w:r>
          </w:p>
        </w:tc>
        <w:tc>
          <w:tcPr>
            <w:tcW w:w="1700" w:type="dxa"/>
            <w:vAlign w:val="top"/>
          </w:tcPr>
          <w:p>
            <w:pPr>
              <w:ind w:left="279"/>
              <w:spacing w:before="144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.08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6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</w:t>
            </w:r>
          </w:p>
        </w:tc>
        <w:tc>
          <w:tcPr>
            <w:tcW w:w="577" w:type="dxa"/>
            <w:vAlign w:val="top"/>
          </w:tcPr>
          <w:p>
            <w:pPr>
              <w:ind w:left="118"/>
              <w:spacing w:before="14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</w:t>
            </w:r>
          </w:p>
        </w:tc>
        <w:tc>
          <w:tcPr>
            <w:tcW w:w="2889" w:type="dxa"/>
            <w:vAlign w:val="top"/>
          </w:tcPr>
          <w:p>
            <w:pPr>
              <w:ind w:left="120"/>
              <w:spacing w:before="124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其他工资福利</w:t>
            </w:r>
            <w:r>
              <w:rPr>
                <w:rFonts w:ascii="SimSun" w:hAnsi="SimSun" w:eastAsia="SimSun" w:cs="SimSun"/>
                <w:sz w:val="16"/>
                <w:szCs w:val="16"/>
              </w:rPr>
              <w:t>支出</w:t>
            </w:r>
          </w:p>
        </w:tc>
        <w:tc>
          <w:tcPr>
            <w:tcW w:w="1700" w:type="dxa"/>
            <w:vAlign w:val="top"/>
          </w:tcPr>
          <w:p>
            <w:pPr>
              <w:ind w:left="284"/>
              <w:spacing w:before="149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82.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79</w:t>
            </w:r>
          </w:p>
        </w:tc>
        <w:tc>
          <w:tcPr>
            <w:tcW w:w="1700" w:type="dxa"/>
            <w:vAlign w:val="top"/>
          </w:tcPr>
          <w:p>
            <w:pPr>
              <w:ind w:left="286"/>
              <w:spacing w:before="149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82.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79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</w:t>
            </w:r>
          </w:p>
        </w:tc>
        <w:tc>
          <w:tcPr>
            <w:tcW w:w="577" w:type="dxa"/>
            <w:vAlign w:val="top"/>
          </w:tcPr>
          <w:p>
            <w:pPr>
              <w:ind w:left="117"/>
              <w:spacing w:before="146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01</w:t>
            </w:r>
          </w:p>
        </w:tc>
        <w:tc>
          <w:tcPr>
            <w:tcW w:w="2889" w:type="dxa"/>
            <w:vAlign w:val="top"/>
          </w:tcPr>
          <w:p>
            <w:pPr>
              <w:ind w:left="122"/>
              <w:spacing w:before="121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办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公费</w:t>
            </w:r>
          </w:p>
        </w:tc>
        <w:tc>
          <w:tcPr>
            <w:tcW w:w="1700" w:type="dxa"/>
            <w:vAlign w:val="top"/>
          </w:tcPr>
          <w:p>
            <w:pPr>
              <w:ind w:left="281"/>
              <w:spacing w:before="146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.00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ind w:left="284"/>
              <w:spacing w:before="146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.00</w:t>
            </w:r>
          </w:p>
        </w:tc>
      </w:tr>
      <w:tr>
        <w:trPr>
          <w:trHeight w:val="406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7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</w:t>
            </w:r>
          </w:p>
        </w:tc>
        <w:tc>
          <w:tcPr>
            <w:tcW w:w="577" w:type="dxa"/>
            <w:vAlign w:val="top"/>
          </w:tcPr>
          <w:p>
            <w:pPr>
              <w:ind w:left="117"/>
              <w:spacing w:before="147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05</w:t>
            </w:r>
          </w:p>
        </w:tc>
        <w:tc>
          <w:tcPr>
            <w:tcW w:w="2889" w:type="dxa"/>
            <w:vAlign w:val="top"/>
          </w:tcPr>
          <w:p>
            <w:pPr>
              <w:ind w:left="121"/>
              <w:spacing w:before="12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水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费</w:t>
            </w:r>
          </w:p>
        </w:tc>
        <w:tc>
          <w:tcPr>
            <w:tcW w:w="1700" w:type="dxa"/>
            <w:vAlign w:val="top"/>
          </w:tcPr>
          <w:p>
            <w:pPr>
              <w:ind w:left="280"/>
              <w:spacing w:before="146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0.50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ind w:left="283"/>
              <w:spacing w:before="146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0.50</w:t>
            </w:r>
          </w:p>
        </w:tc>
      </w:tr>
      <w:tr>
        <w:trPr>
          <w:trHeight w:val="406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</w:t>
            </w:r>
          </w:p>
        </w:tc>
        <w:tc>
          <w:tcPr>
            <w:tcW w:w="577" w:type="dxa"/>
            <w:vAlign w:val="top"/>
          </w:tcPr>
          <w:p>
            <w:pPr>
              <w:ind w:left="117"/>
              <w:spacing w:before="14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06</w:t>
            </w:r>
          </w:p>
        </w:tc>
        <w:tc>
          <w:tcPr>
            <w:tcW w:w="2889" w:type="dxa"/>
            <w:vAlign w:val="top"/>
          </w:tcPr>
          <w:p>
            <w:pPr>
              <w:ind w:left="138"/>
              <w:spacing w:before="123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3"/>
              </w:rPr>
              <w:t>电</w:t>
            </w:r>
            <w:r>
              <w:rPr>
                <w:rFonts w:ascii="SimSun" w:hAnsi="SimSun" w:eastAsia="SimSun" w:cs="SimSun"/>
                <w:sz w:val="16"/>
                <w:szCs w:val="16"/>
                <w:spacing w:val="-11"/>
              </w:rPr>
              <w:t>费</w:t>
            </w:r>
          </w:p>
        </w:tc>
        <w:tc>
          <w:tcPr>
            <w:tcW w:w="1700" w:type="dxa"/>
            <w:vAlign w:val="top"/>
          </w:tcPr>
          <w:p>
            <w:pPr>
              <w:ind w:left="278"/>
              <w:spacing w:before="149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ind w:left="281"/>
              <w:spacing w:before="149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</w:t>
            </w:r>
          </w:p>
        </w:tc>
      </w:tr>
      <w:tr>
        <w:trPr>
          <w:trHeight w:val="406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</w:t>
            </w:r>
          </w:p>
        </w:tc>
        <w:tc>
          <w:tcPr>
            <w:tcW w:w="577" w:type="dxa"/>
            <w:vAlign w:val="top"/>
          </w:tcPr>
          <w:p>
            <w:pPr>
              <w:ind w:left="117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07</w:t>
            </w:r>
          </w:p>
        </w:tc>
        <w:tc>
          <w:tcPr>
            <w:tcW w:w="2889" w:type="dxa"/>
            <w:vAlign w:val="top"/>
          </w:tcPr>
          <w:p>
            <w:pPr>
              <w:ind w:left="131"/>
              <w:spacing w:before="120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7"/>
              </w:rPr>
              <w:t>邮</w:t>
            </w: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电费</w:t>
            </w:r>
          </w:p>
        </w:tc>
        <w:tc>
          <w:tcPr>
            <w:tcW w:w="1700" w:type="dxa"/>
            <w:vAlign w:val="top"/>
          </w:tcPr>
          <w:p>
            <w:pPr>
              <w:ind w:left="278"/>
              <w:spacing w:before="148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10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ind w:left="281"/>
              <w:spacing w:before="148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7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</w:t>
            </w:r>
          </w:p>
        </w:tc>
        <w:tc>
          <w:tcPr>
            <w:tcW w:w="577" w:type="dxa"/>
            <w:vAlign w:val="top"/>
          </w:tcPr>
          <w:p>
            <w:pPr>
              <w:ind w:left="130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1</w:t>
            </w:r>
          </w:p>
        </w:tc>
        <w:tc>
          <w:tcPr>
            <w:tcW w:w="2889" w:type="dxa"/>
            <w:vAlign w:val="top"/>
          </w:tcPr>
          <w:p>
            <w:pPr>
              <w:ind w:left="121"/>
              <w:spacing w:before="122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差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旅费</w:t>
            </w:r>
          </w:p>
        </w:tc>
        <w:tc>
          <w:tcPr>
            <w:tcW w:w="1700" w:type="dxa"/>
            <w:vAlign w:val="top"/>
          </w:tcPr>
          <w:p>
            <w:pPr>
              <w:ind w:left="281"/>
              <w:spacing w:before="147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.50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ind w:left="284"/>
              <w:spacing w:before="147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.50</w:t>
            </w:r>
          </w:p>
        </w:tc>
      </w:tr>
      <w:tr>
        <w:trPr>
          <w:trHeight w:val="404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</w:t>
            </w:r>
          </w:p>
        </w:tc>
        <w:tc>
          <w:tcPr>
            <w:tcW w:w="577" w:type="dxa"/>
            <w:vAlign w:val="top"/>
          </w:tcPr>
          <w:p>
            <w:pPr>
              <w:ind w:left="130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6</w:t>
            </w:r>
          </w:p>
        </w:tc>
        <w:tc>
          <w:tcPr>
            <w:tcW w:w="2889" w:type="dxa"/>
            <w:vAlign w:val="top"/>
          </w:tcPr>
          <w:p>
            <w:pPr>
              <w:ind w:left="120"/>
              <w:spacing w:before="125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培训费</w:t>
            </w:r>
          </w:p>
        </w:tc>
        <w:tc>
          <w:tcPr>
            <w:tcW w:w="1700" w:type="dxa"/>
            <w:vAlign w:val="top"/>
          </w:tcPr>
          <w:p>
            <w:pPr>
              <w:ind w:left="280"/>
              <w:spacing w:before="148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0.57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ind w:left="283"/>
              <w:spacing w:before="148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0.57</w:t>
            </w:r>
          </w:p>
        </w:tc>
      </w:tr>
      <w:tr>
        <w:trPr>
          <w:trHeight w:val="407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7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</w:t>
            </w:r>
          </w:p>
        </w:tc>
        <w:tc>
          <w:tcPr>
            <w:tcW w:w="577" w:type="dxa"/>
            <w:vAlign w:val="top"/>
          </w:tcPr>
          <w:p>
            <w:pPr>
              <w:ind w:left="130"/>
              <w:spacing w:before="147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8"/>
              </w:rPr>
              <w:t>7</w:t>
            </w:r>
          </w:p>
        </w:tc>
        <w:tc>
          <w:tcPr>
            <w:tcW w:w="2889" w:type="dxa"/>
            <w:vAlign w:val="top"/>
          </w:tcPr>
          <w:p>
            <w:pPr>
              <w:ind w:left="124"/>
              <w:spacing w:before="12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公务接待费</w:t>
            </w:r>
          </w:p>
        </w:tc>
        <w:tc>
          <w:tcPr>
            <w:tcW w:w="1700" w:type="dxa"/>
            <w:vAlign w:val="top"/>
          </w:tcPr>
          <w:p>
            <w:pPr>
              <w:ind w:left="293"/>
              <w:spacing w:before="147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.28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ind w:left="296"/>
              <w:spacing w:before="147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.28</w:t>
            </w:r>
          </w:p>
        </w:tc>
      </w:tr>
      <w:tr>
        <w:trPr>
          <w:trHeight w:val="407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</w:t>
            </w:r>
          </w:p>
        </w:tc>
        <w:tc>
          <w:tcPr>
            <w:tcW w:w="577" w:type="dxa"/>
            <w:vAlign w:val="top"/>
          </w:tcPr>
          <w:p>
            <w:pPr>
              <w:ind w:left="115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28</w:t>
            </w:r>
          </w:p>
        </w:tc>
        <w:tc>
          <w:tcPr>
            <w:tcW w:w="2889" w:type="dxa"/>
            <w:vAlign w:val="top"/>
          </w:tcPr>
          <w:p>
            <w:pPr>
              <w:ind w:left="121"/>
              <w:spacing w:before="12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工会经费</w:t>
            </w:r>
          </w:p>
        </w:tc>
        <w:tc>
          <w:tcPr>
            <w:tcW w:w="1700" w:type="dxa"/>
            <w:vAlign w:val="top"/>
          </w:tcPr>
          <w:p>
            <w:pPr>
              <w:ind w:left="293"/>
              <w:spacing w:before="148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.80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ind w:left="296"/>
              <w:spacing w:before="148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.80</w:t>
            </w:r>
          </w:p>
        </w:tc>
      </w:tr>
      <w:tr>
        <w:trPr>
          <w:trHeight w:val="407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</w:t>
            </w:r>
          </w:p>
        </w:tc>
        <w:tc>
          <w:tcPr>
            <w:tcW w:w="577" w:type="dxa"/>
            <w:vAlign w:val="top"/>
          </w:tcPr>
          <w:p>
            <w:pPr>
              <w:ind w:left="115"/>
              <w:spacing w:before="14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29</w:t>
            </w:r>
          </w:p>
        </w:tc>
        <w:tc>
          <w:tcPr>
            <w:tcW w:w="2889" w:type="dxa"/>
            <w:vAlign w:val="top"/>
          </w:tcPr>
          <w:p>
            <w:pPr>
              <w:ind w:left="119"/>
              <w:spacing w:before="124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福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利费</w:t>
            </w:r>
          </w:p>
        </w:tc>
        <w:tc>
          <w:tcPr>
            <w:tcW w:w="1700" w:type="dxa"/>
            <w:vAlign w:val="top"/>
          </w:tcPr>
          <w:p>
            <w:pPr>
              <w:ind w:left="282"/>
              <w:spacing w:before="14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0"/>
              </w:rPr>
              <w:t>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19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ind w:left="285"/>
              <w:spacing w:before="14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0"/>
              </w:rPr>
              <w:t>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19</w:t>
            </w:r>
          </w:p>
        </w:tc>
      </w:tr>
      <w:tr>
        <w:trPr>
          <w:trHeight w:val="407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7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</w:t>
            </w:r>
          </w:p>
        </w:tc>
        <w:tc>
          <w:tcPr>
            <w:tcW w:w="577" w:type="dxa"/>
            <w:vAlign w:val="top"/>
          </w:tcPr>
          <w:p>
            <w:pPr>
              <w:ind w:left="118"/>
              <w:spacing w:before="147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1</w:t>
            </w:r>
          </w:p>
        </w:tc>
        <w:tc>
          <w:tcPr>
            <w:tcW w:w="2889" w:type="dxa"/>
            <w:vAlign w:val="top"/>
          </w:tcPr>
          <w:p>
            <w:pPr>
              <w:ind w:left="124"/>
              <w:spacing w:before="122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公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务用车运行维护费</w:t>
            </w:r>
          </w:p>
        </w:tc>
        <w:tc>
          <w:tcPr>
            <w:tcW w:w="1700" w:type="dxa"/>
            <w:vAlign w:val="top"/>
          </w:tcPr>
          <w:p>
            <w:pPr>
              <w:ind w:left="293"/>
              <w:spacing w:before="147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4.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15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ind w:left="296"/>
              <w:spacing w:before="147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4.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</w:t>
            </w:r>
          </w:p>
        </w:tc>
        <w:tc>
          <w:tcPr>
            <w:tcW w:w="577" w:type="dxa"/>
            <w:vAlign w:val="top"/>
          </w:tcPr>
          <w:p>
            <w:pPr>
              <w:ind w:left="118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9</w:t>
            </w:r>
          </w:p>
        </w:tc>
        <w:tc>
          <w:tcPr>
            <w:tcW w:w="2889" w:type="dxa"/>
            <w:vAlign w:val="top"/>
          </w:tcPr>
          <w:p>
            <w:pPr>
              <w:ind w:left="120"/>
              <w:spacing w:before="123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其他商品和服</w:t>
            </w:r>
            <w:r>
              <w:rPr>
                <w:rFonts w:ascii="SimSun" w:hAnsi="SimSun" w:eastAsia="SimSun" w:cs="SimSun"/>
                <w:sz w:val="16"/>
                <w:szCs w:val="16"/>
              </w:rPr>
              <w:t>务支出</w:t>
            </w:r>
          </w:p>
        </w:tc>
        <w:tc>
          <w:tcPr>
            <w:tcW w:w="1700" w:type="dxa"/>
            <w:vAlign w:val="top"/>
          </w:tcPr>
          <w:p>
            <w:pPr>
              <w:ind w:left="278"/>
              <w:spacing w:before="148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</w:tcPr>
          <w:p>
            <w:pPr>
              <w:ind w:left="281"/>
              <w:spacing w:before="148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20</w:t>
            </w:r>
          </w:p>
        </w:tc>
      </w:tr>
      <w:tr>
        <w:trPr>
          <w:trHeight w:val="406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3</w:t>
            </w:r>
          </w:p>
        </w:tc>
        <w:tc>
          <w:tcPr>
            <w:tcW w:w="577" w:type="dxa"/>
            <w:vAlign w:val="top"/>
          </w:tcPr>
          <w:p>
            <w:pPr>
              <w:ind w:left="117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02</w:t>
            </w:r>
          </w:p>
        </w:tc>
        <w:tc>
          <w:tcPr>
            <w:tcW w:w="2889" w:type="dxa"/>
            <w:vAlign w:val="top"/>
          </w:tcPr>
          <w:p>
            <w:pPr>
              <w:ind w:left="120"/>
              <w:spacing w:before="123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退休费</w:t>
            </w:r>
          </w:p>
        </w:tc>
        <w:tc>
          <w:tcPr>
            <w:tcW w:w="1700" w:type="dxa"/>
            <w:vAlign w:val="top"/>
          </w:tcPr>
          <w:p>
            <w:pPr>
              <w:ind w:left="293"/>
              <w:spacing w:before="148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1.33</w:t>
            </w:r>
          </w:p>
        </w:tc>
        <w:tc>
          <w:tcPr>
            <w:tcW w:w="1700" w:type="dxa"/>
            <w:vAlign w:val="top"/>
          </w:tcPr>
          <w:p>
            <w:pPr>
              <w:ind w:left="295"/>
              <w:spacing w:before="148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1.33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3</w:t>
            </w:r>
          </w:p>
        </w:tc>
        <w:tc>
          <w:tcPr>
            <w:tcW w:w="577" w:type="dxa"/>
            <w:vAlign w:val="top"/>
          </w:tcPr>
          <w:p>
            <w:pPr>
              <w:ind w:left="117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05</w:t>
            </w:r>
          </w:p>
        </w:tc>
        <w:tc>
          <w:tcPr>
            <w:tcW w:w="2889" w:type="dxa"/>
            <w:vAlign w:val="top"/>
          </w:tcPr>
          <w:p>
            <w:pPr>
              <w:ind w:left="120"/>
              <w:spacing w:before="123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生活补</w:t>
            </w: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助</w:t>
            </w:r>
          </w:p>
        </w:tc>
        <w:tc>
          <w:tcPr>
            <w:tcW w:w="1700" w:type="dxa"/>
            <w:vAlign w:val="top"/>
          </w:tcPr>
          <w:p>
            <w:pPr>
              <w:ind w:left="293"/>
              <w:spacing w:before="148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.00</w:t>
            </w:r>
          </w:p>
        </w:tc>
        <w:tc>
          <w:tcPr>
            <w:tcW w:w="1700" w:type="dxa"/>
            <w:vAlign w:val="top"/>
          </w:tcPr>
          <w:p>
            <w:pPr>
              <w:ind w:left="295"/>
              <w:spacing w:before="148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.00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6" w:hRule="atLeast"/>
        </w:trPr>
        <w:tc>
          <w:tcPr>
            <w:tcW w:w="761" w:type="dxa"/>
            <w:vAlign w:val="top"/>
          </w:tcPr>
          <w:p>
            <w:pPr>
              <w:ind w:left="123"/>
              <w:spacing w:before="14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3</w:t>
            </w:r>
          </w:p>
        </w:tc>
        <w:tc>
          <w:tcPr>
            <w:tcW w:w="577" w:type="dxa"/>
            <w:vAlign w:val="top"/>
          </w:tcPr>
          <w:p>
            <w:pPr>
              <w:ind w:left="117"/>
              <w:spacing w:before="149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07</w:t>
            </w:r>
          </w:p>
        </w:tc>
        <w:tc>
          <w:tcPr>
            <w:tcW w:w="2889" w:type="dxa"/>
            <w:vAlign w:val="top"/>
          </w:tcPr>
          <w:p>
            <w:pPr>
              <w:ind w:left="127"/>
              <w:spacing w:before="123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医</w:t>
            </w: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疗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费补助</w:t>
            </w:r>
          </w:p>
        </w:tc>
        <w:tc>
          <w:tcPr>
            <w:tcW w:w="1700" w:type="dxa"/>
            <w:vAlign w:val="top"/>
          </w:tcPr>
          <w:p>
            <w:pPr>
              <w:ind w:left="293"/>
              <w:spacing w:before="148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0.93</w:t>
            </w:r>
          </w:p>
        </w:tc>
        <w:tc>
          <w:tcPr>
            <w:tcW w:w="1700" w:type="dxa"/>
            <w:vAlign w:val="top"/>
          </w:tcPr>
          <w:p>
            <w:pPr>
              <w:ind w:left="295"/>
              <w:spacing w:before="148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0.93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9" w:type="dxa"/>
            <w:vAlign w:val="top"/>
          </w:tcPr>
          <w:p>
            <w:pPr>
              <w:ind w:left="120"/>
              <w:spacing w:before="125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计</w:t>
            </w:r>
          </w:p>
        </w:tc>
        <w:tc>
          <w:tcPr>
            <w:tcW w:w="1700" w:type="dxa"/>
            <w:vAlign w:val="top"/>
          </w:tcPr>
          <w:p>
            <w:pPr>
              <w:ind w:left="277"/>
              <w:spacing w:before="148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6.90</w:t>
            </w:r>
          </w:p>
        </w:tc>
        <w:tc>
          <w:tcPr>
            <w:tcW w:w="1700" w:type="dxa"/>
            <w:vAlign w:val="top"/>
          </w:tcPr>
          <w:p>
            <w:pPr>
              <w:ind w:left="278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40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7.61</w:t>
            </w:r>
          </w:p>
        </w:tc>
        <w:tc>
          <w:tcPr>
            <w:tcW w:w="1705" w:type="dxa"/>
            <w:vAlign w:val="top"/>
          </w:tcPr>
          <w:p>
            <w:pPr>
              <w:ind w:left="284"/>
              <w:spacing w:before="148" w:line="18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39.29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10" w:h="16840"/>
          <w:pgMar w:top="1431" w:right="1235" w:bottom="1486" w:left="1337" w:header="0" w:footer="1212" w:gutter="0"/>
        </w:sectPr>
        <w:rPr/>
      </w:pP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489"/>
        <w:spacing w:before="100" w:line="23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七：</w:t>
      </w:r>
    </w:p>
    <w:p>
      <w:pPr>
        <w:ind w:left="3809"/>
        <w:spacing w:before="3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项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目支出情况表</w:t>
      </w:r>
    </w:p>
    <w:p>
      <w:pPr>
        <w:ind w:left="121"/>
        <w:spacing w:before="73" w:line="230" w:lineRule="auto"/>
        <w:rPr>
          <w:rFonts w:ascii="FangSong" w:hAnsi="FangSong" w:eastAsia="FangSong" w:cs="FangSong"/>
          <w:sz w:val="23"/>
          <w:szCs w:val="23"/>
        </w:rPr>
      </w:pPr>
      <w:r>
        <w:pict>
          <v:shape id="_x0000_s4" style="position:absolute;margin-left:411.412pt;margin-top:2.69522pt;mso-position-vertical-relative:text;mso-position-horizontal-relative:text;width:61pt;height:16.3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9" w:lineRule="auto"/>
                    <w:rPr>
                      <w:rFonts w:ascii="FangSong" w:hAnsi="FangSong" w:eastAsia="FangSong" w:cs="FangSong"/>
                      <w:sz w:val="23"/>
                      <w:szCs w:val="23"/>
                    </w:rPr>
                  </w:pPr>
                  <w:r>
                    <w:rPr>
                      <w:rFonts w:ascii="FangSong" w:hAnsi="FangSong" w:eastAsia="FangSong" w:cs="FangSong"/>
                      <w:sz w:val="23"/>
                      <w:szCs w:val="23"/>
                      <w:spacing w:val="6"/>
                    </w:rPr>
                    <w:t>单位：万</w:t>
                  </w:r>
                  <w:r>
                    <w:rPr>
                      <w:rFonts w:ascii="FangSong" w:hAnsi="FangSong" w:eastAsia="FangSong" w:cs="FangSong"/>
                      <w:sz w:val="23"/>
                      <w:szCs w:val="23"/>
                      <w:spacing w:val="5"/>
                    </w:rPr>
                    <w:t>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3"/>
          <w:szCs w:val="23"/>
          <w:spacing w:val="16"/>
        </w:rPr>
        <w:t>填</w:t>
      </w:r>
      <w:r>
        <w:rPr>
          <w:rFonts w:ascii="FangSong" w:hAnsi="FangSong" w:eastAsia="FangSong" w:cs="FangSong"/>
          <w:sz w:val="23"/>
          <w:szCs w:val="23"/>
          <w:spacing w:val="8"/>
        </w:rPr>
        <w:t>报部门：富蕴县人民检察院</w:t>
      </w:r>
    </w:p>
    <w:p>
      <w:pPr>
        <w:spacing w:line="41" w:lineRule="exact"/>
        <w:rPr/>
      </w:pPr>
      <w:r/>
    </w:p>
    <w:tbl>
      <w:tblPr>
        <w:tblStyle w:val="2"/>
        <w:tblW w:w="95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28"/>
        <w:gridCol w:w="395"/>
        <w:gridCol w:w="382"/>
        <w:gridCol w:w="740"/>
        <w:gridCol w:w="1455"/>
        <w:gridCol w:w="749"/>
        <w:gridCol w:w="569"/>
        <w:gridCol w:w="536"/>
        <w:gridCol w:w="652"/>
        <w:gridCol w:w="651"/>
        <w:gridCol w:w="578"/>
        <w:gridCol w:w="419"/>
        <w:gridCol w:w="578"/>
        <w:gridCol w:w="420"/>
        <w:gridCol w:w="420"/>
        <w:gridCol w:w="472"/>
      </w:tblGrid>
      <w:tr>
        <w:trPr>
          <w:trHeight w:val="638" w:hRule="atLeast"/>
        </w:trPr>
        <w:tc>
          <w:tcPr>
            <w:tcW w:w="1305" w:type="dxa"/>
            <w:vAlign w:val="top"/>
            <w:gridSpan w:val="3"/>
          </w:tcPr>
          <w:p>
            <w:pPr>
              <w:ind w:left="175"/>
              <w:spacing w:before="237" w:line="233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科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目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编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码</w:t>
            </w:r>
          </w:p>
        </w:tc>
        <w:tc>
          <w:tcPr>
            <w:tcW w:w="7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55" w:line="233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科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目</w:t>
            </w:r>
          </w:p>
        </w:tc>
        <w:tc>
          <w:tcPr>
            <w:tcW w:w="145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71"/>
              <w:spacing w:before="75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项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目名称</w:t>
            </w:r>
          </w:p>
        </w:tc>
        <w:tc>
          <w:tcPr>
            <w:tcW w:w="7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55" w:line="240" w:lineRule="exact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  <w:position w:val="4"/>
              </w:rPr>
              <w:t>项</w:t>
            </w:r>
            <w:r>
              <w:rPr>
                <w:rFonts w:ascii="FangSong" w:hAnsi="FangSong" w:eastAsia="FangSong" w:cs="FangSong"/>
                <w:sz w:val="17"/>
                <w:szCs w:val="17"/>
                <w:spacing w:val="-11"/>
                <w:position w:val="4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  <w:position w:val="4"/>
              </w:rPr>
              <w:t>目</w:t>
            </w:r>
          </w:p>
          <w:p>
            <w:pPr>
              <w:ind w:left="212"/>
              <w:spacing w:line="234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支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出</w:t>
            </w:r>
          </w:p>
          <w:p>
            <w:pPr>
              <w:ind w:left="217"/>
              <w:spacing w:before="24" w:line="233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合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计</w:t>
            </w:r>
          </w:p>
        </w:tc>
        <w:tc>
          <w:tcPr>
            <w:tcW w:w="569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413"/>
              <w:spacing w:before="183" w:line="212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</w:rPr>
              <w:t>工</w:t>
            </w:r>
            <w:r>
              <w:rPr>
                <w:rFonts w:ascii="FangSong" w:hAnsi="FangSong" w:eastAsia="FangSong" w:cs="FangSong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资</w:t>
            </w:r>
            <w:r>
              <w:rPr>
                <w:rFonts w:ascii="FangSong" w:hAnsi="FangSong" w:eastAsia="FangSong" w:cs="FangSong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福</w:t>
            </w:r>
            <w:r>
              <w:rPr>
                <w:rFonts w:ascii="FangSong" w:hAnsi="FangSong" w:eastAsia="FangSong" w:cs="FangSong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利</w:t>
            </w:r>
            <w:r>
              <w:rPr>
                <w:rFonts w:ascii="FangSong" w:hAnsi="FangSong" w:eastAsia="FangSong" w:cs="FangSong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支</w:t>
            </w:r>
            <w:r>
              <w:rPr>
                <w:rFonts w:ascii="FangSong" w:hAnsi="FangSong" w:eastAsia="FangSong" w:cs="FangSong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出</w:t>
            </w:r>
          </w:p>
        </w:tc>
        <w:tc>
          <w:tcPr>
            <w:tcW w:w="536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73"/>
              <w:spacing w:before="164" w:line="212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商</w:t>
            </w:r>
            <w:r>
              <w:rPr>
                <w:rFonts w:ascii="FangSong" w:hAnsi="FangSong" w:eastAsia="FangSong" w:cs="FangSong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品</w:t>
            </w:r>
            <w:r>
              <w:rPr>
                <w:rFonts w:ascii="FangSong" w:hAnsi="FangSong" w:eastAsia="FangSong" w:cs="FangSong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和</w:t>
            </w:r>
            <w:r>
              <w:rPr>
                <w:rFonts w:ascii="FangSong" w:hAnsi="FangSong" w:eastAsia="FangSong" w:cs="FangSong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服</w:t>
            </w:r>
            <w:r>
              <w:rPr>
                <w:rFonts w:ascii="FangSong" w:hAnsi="FangSong" w:eastAsia="FangSong" w:cs="FangSong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务</w:t>
            </w:r>
            <w:r>
              <w:rPr>
                <w:rFonts w:ascii="FangSong" w:hAnsi="FangSong" w:eastAsia="FangSong" w:cs="FangSong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支</w:t>
            </w:r>
            <w:r>
              <w:rPr>
                <w:rFonts w:ascii="FangSong" w:hAnsi="FangSong" w:eastAsia="FangSong" w:cs="FangSong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出</w:t>
            </w:r>
          </w:p>
        </w:tc>
        <w:tc>
          <w:tcPr>
            <w:tcW w:w="65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165" w:right="123" w:firstLine="1"/>
              <w:spacing w:before="55" w:line="264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对个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人和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家庭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的补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</w:t>
            </w:r>
          </w:p>
        </w:tc>
        <w:tc>
          <w:tcPr>
            <w:tcW w:w="6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166" w:right="121" w:firstLine="1"/>
              <w:spacing w:before="55" w:line="265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债务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利息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及费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用支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  <w:tc>
          <w:tcPr>
            <w:tcW w:w="57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29" w:right="85" w:firstLine="9"/>
              <w:spacing w:before="55" w:line="263" w:lineRule="auto"/>
              <w:tabs>
                <w:tab w:val="left" w:leader="empty" w:pos="220"/>
              </w:tabs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资本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性支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出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 </w:t>
            </w:r>
            <w:r>
              <w:rPr>
                <w:rFonts w:ascii="FangSong" w:hAnsi="FangSong" w:eastAsia="FangSong" w:cs="FangSong"/>
                <w:sz w:val="17"/>
                <w:szCs w:val="17"/>
                <w:b/>
                <w:bCs/>
              </w:rPr>
              <w:tab/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(基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本建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设)</w:t>
            </w:r>
          </w:p>
        </w:tc>
        <w:tc>
          <w:tcPr>
            <w:tcW w:w="419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508"/>
              <w:spacing w:before="105" w:line="20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资</w:t>
            </w:r>
            <w:r>
              <w:rPr>
                <w:rFonts w:ascii="FangSong" w:hAnsi="FangSong" w:eastAsia="FangSong" w:cs="FangSong"/>
                <w:sz w:val="17"/>
                <w:szCs w:val="17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本</w:t>
            </w:r>
            <w:r>
              <w:rPr>
                <w:rFonts w:ascii="FangSong" w:hAnsi="FangSong" w:eastAsia="FangSong" w:cs="FangSong"/>
                <w:sz w:val="17"/>
                <w:szCs w:val="17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性</w:t>
            </w:r>
            <w:r>
              <w:rPr>
                <w:rFonts w:ascii="FangSong" w:hAnsi="FangSong" w:eastAsia="FangSong" w:cs="FangSong"/>
                <w:sz w:val="17"/>
                <w:szCs w:val="17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支</w:t>
            </w:r>
            <w:r>
              <w:rPr>
                <w:rFonts w:ascii="FangSong" w:hAnsi="FangSong" w:eastAsia="FangSong" w:cs="FangSong"/>
                <w:sz w:val="17"/>
                <w:szCs w:val="17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出</w:t>
            </w:r>
          </w:p>
        </w:tc>
        <w:tc>
          <w:tcPr>
            <w:tcW w:w="57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28" w:right="86" w:firstLine="1"/>
              <w:spacing w:before="55" w:line="263" w:lineRule="auto"/>
              <w:tabs>
                <w:tab w:val="left" w:leader="empty" w:pos="218"/>
              </w:tabs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对企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业补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助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 </w:t>
            </w:r>
            <w:r>
              <w:rPr>
                <w:rFonts w:ascii="FangSong" w:hAnsi="FangSong" w:eastAsia="FangSong" w:cs="FangSong"/>
                <w:sz w:val="17"/>
                <w:szCs w:val="17"/>
                <w:b/>
                <w:bCs/>
              </w:rPr>
              <w:tab/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(基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本建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设)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508"/>
              <w:spacing w:before="105" w:line="211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对</w:t>
            </w:r>
            <w:r>
              <w:rPr>
                <w:rFonts w:ascii="FangSong" w:hAnsi="FangSong" w:eastAsia="FangSong" w:cs="FangSong"/>
                <w:sz w:val="17"/>
                <w:szCs w:val="17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企</w:t>
            </w:r>
            <w:r>
              <w:rPr>
                <w:rFonts w:ascii="FangSong" w:hAnsi="FangSong" w:eastAsia="FangSong" w:cs="FangSong"/>
                <w:sz w:val="17"/>
                <w:szCs w:val="17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业</w:t>
            </w:r>
            <w:r>
              <w:rPr>
                <w:rFonts w:ascii="FangSong" w:hAnsi="FangSong" w:eastAsia="FangSong" w:cs="FangSong"/>
                <w:sz w:val="17"/>
                <w:szCs w:val="17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补</w:t>
            </w:r>
            <w:r>
              <w:rPr>
                <w:rFonts w:ascii="FangSong" w:hAnsi="FangSong" w:eastAsia="FangSong" w:cs="FangSong"/>
                <w:sz w:val="17"/>
                <w:szCs w:val="17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助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3"/>
              <w:spacing w:before="104" w:line="211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0"/>
              </w:rPr>
              <w:t>对</w:t>
            </w:r>
            <w:r>
              <w:rPr>
                <w:rFonts w:ascii="FangSong" w:hAnsi="FangSong" w:eastAsia="FangSong" w:cs="FangSong"/>
                <w:sz w:val="17"/>
                <w:szCs w:val="17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社</w:t>
            </w:r>
            <w:r>
              <w:rPr>
                <w:rFonts w:ascii="FangSong" w:hAnsi="FangSong" w:eastAsia="FangSong" w:cs="FangSong"/>
                <w:sz w:val="17"/>
                <w:szCs w:val="17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会</w:t>
            </w:r>
            <w:r>
              <w:rPr>
                <w:rFonts w:ascii="FangSong" w:hAnsi="FangSong" w:eastAsia="FangSong" w:cs="FangSong"/>
                <w:sz w:val="17"/>
                <w:szCs w:val="17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保</w:t>
            </w:r>
            <w:r>
              <w:rPr>
                <w:rFonts w:ascii="FangSong" w:hAnsi="FangSong" w:eastAsia="FangSong" w:cs="FangSong"/>
                <w:sz w:val="17"/>
                <w:szCs w:val="17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障</w:t>
            </w:r>
            <w:r>
              <w:rPr>
                <w:rFonts w:ascii="FangSong" w:hAnsi="FangSong" w:eastAsia="FangSong" w:cs="FangSong"/>
                <w:sz w:val="17"/>
                <w:szCs w:val="17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基</w:t>
            </w:r>
            <w:r>
              <w:rPr>
                <w:rFonts w:ascii="FangSong" w:hAnsi="FangSong" w:eastAsia="FangSong" w:cs="FangSong"/>
                <w:sz w:val="17"/>
                <w:szCs w:val="17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金</w:t>
            </w:r>
            <w:r>
              <w:rPr>
                <w:rFonts w:ascii="FangSong" w:hAnsi="FangSong" w:eastAsia="FangSong" w:cs="FangSong"/>
                <w:sz w:val="17"/>
                <w:szCs w:val="17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补</w:t>
            </w:r>
            <w:r>
              <w:rPr>
                <w:rFonts w:ascii="FangSong" w:hAnsi="FangSong" w:eastAsia="FangSong" w:cs="FangSong"/>
                <w:sz w:val="17"/>
                <w:szCs w:val="17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助</w:t>
            </w:r>
          </w:p>
        </w:tc>
        <w:tc>
          <w:tcPr>
            <w:tcW w:w="472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626"/>
              <w:spacing w:before="132" w:line="211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其</w:t>
            </w:r>
            <w:r>
              <w:rPr>
                <w:rFonts w:ascii="FangSong" w:hAnsi="FangSong" w:eastAsia="FangSong" w:cs="FangSong"/>
                <w:sz w:val="17"/>
                <w:szCs w:val="17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他</w:t>
            </w:r>
            <w:r>
              <w:rPr>
                <w:rFonts w:ascii="FangSong" w:hAnsi="FangSong" w:eastAsia="FangSong" w:cs="FangSong"/>
                <w:sz w:val="17"/>
                <w:szCs w:val="17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支</w:t>
            </w:r>
            <w:r>
              <w:rPr>
                <w:rFonts w:ascii="FangSong" w:hAnsi="FangSong" w:eastAsia="FangSong" w:cs="FangSong"/>
                <w:sz w:val="17"/>
                <w:szCs w:val="17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出</w:t>
            </w:r>
          </w:p>
        </w:tc>
      </w:tr>
      <w:tr>
        <w:trPr>
          <w:trHeight w:val="1479" w:hRule="atLeast"/>
        </w:trPr>
        <w:tc>
          <w:tcPr>
            <w:tcW w:w="52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55" w:line="236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39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55" w:line="234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38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56" w:line="235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7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2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</w:tcPr>
          <w:p>
            <w:pPr>
              <w:ind w:left="119"/>
              <w:spacing w:before="27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计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88"/>
        <w:spacing w:before="36" w:line="229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我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单位未安排项目支出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489"/>
        <w:spacing w:before="101" w:line="23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八：</w:t>
      </w:r>
    </w:p>
    <w:p>
      <w:pPr>
        <w:ind w:left="2212"/>
        <w:spacing w:before="39" w:line="48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2"/>
        </w:rPr>
        <w:t>一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"/>
        </w:rPr>
        <w:t>般公共预算“三公”经费支出情况表</w:t>
      </w:r>
    </w:p>
    <w:p>
      <w:pPr>
        <w:ind w:left="308"/>
        <w:spacing w:line="229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4"/>
        </w:rPr>
        <w:t>编制单位：富蕴县人民检察院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  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 xml:space="preserve">                                     </w:t>
      </w:r>
      <w:r>
        <w:rPr>
          <w:rFonts w:ascii="FangSong" w:hAnsi="FangSong" w:eastAsia="FangSong" w:cs="FangSong"/>
          <w:sz w:val="23"/>
          <w:szCs w:val="23"/>
          <w:spacing w:val="2"/>
        </w:rPr>
        <w:t>单位：万元</w:t>
      </w:r>
    </w:p>
    <w:p>
      <w:pPr>
        <w:spacing w:line="65" w:lineRule="exact"/>
        <w:rPr/>
      </w:pPr>
      <w:r/>
    </w:p>
    <w:tbl>
      <w:tblPr>
        <w:tblStyle w:val="2"/>
        <w:tblW w:w="9244" w:type="dxa"/>
        <w:tblInd w:w="18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79"/>
        <w:gridCol w:w="1416"/>
        <w:gridCol w:w="1558"/>
        <w:gridCol w:w="1417"/>
        <w:gridCol w:w="1558"/>
        <w:gridCol w:w="1716"/>
      </w:tblGrid>
      <w:tr>
        <w:trPr>
          <w:trHeight w:val="554" w:hRule="atLeast"/>
        </w:trPr>
        <w:tc>
          <w:tcPr>
            <w:tcW w:w="15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597"/>
              <w:spacing w:before="7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0"/>
              </w:rPr>
              <w:t>合</w:t>
            </w: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计</w:t>
            </w:r>
          </w:p>
        </w:tc>
        <w:tc>
          <w:tcPr>
            <w:tcW w:w="141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286" w:right="260" w:firstLine="22"/>
              <w:spacing w:before="71" w:line="25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因</w:t>
            </w: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公出国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9"/>
              </w:rPr>
              <w:t>(</w:t>
            </w: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8"/>
              </w:rPr>
              <w:t>境)</w:t>
            </w:r>
            <w:r>
              <w:rPr>
                <w:rFonts w:ascii="FangSong" w:hAnsi="FangSong" w:eastAsia="FangSong" w:cs="FangSong"/>
                <w:sz w:val="22"/>
                <w:szCs w:val="22"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8"/>
              </w:rPr>
              <w:t>费</w:t>
            </w:r>
          </w:p>
        </w:tc>
        <w:tc>
          <w:tcPr>
            <w:tcW w:w="4533" w:type="dxa"/>
            <w:vAlign w:val="top"/>
            <w:gridSpan w:val="3"/>
          </w:tcPr>
          <w:p>
            <w:pPr>
              <w:ind w:left="1193"/>
              <w:spacing w:before="172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公</w:t>
            </w: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务用车购置及运行费</w:t>
            </w:r>
          </w:p>
        </w:tc>
        <w:tc>
          <w:tcPr>
            <w:tcW w:w="171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公</w:t>
            </w:r>
            <w:r>
              <w:rPr>
                <w:rFonts w:ascii="SimSun" w:hAnsi="SimSun" w:eastAsia="SimSun" w:cs="SimSun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务接待费</w:t>
            </w:r>
          </w:p>
        </w:tc>
      </w:tr>
      <w:tr>
        <w:trPr>
          <w:trHeight w:val="813" w:hRule="atLeast"/>
        </w:trPr>
        <w:tc>
          <w:tcPr>
            <w:tcW w:w="15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579"/>
              <w:spacing w:before="304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小</w:t>
            </w: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计</w:t>
            </w:r>
          </w:p>
        </w:tc>
        <w:tc>
          <w:tcPr>
            <w:tcW w:w="1417" w:type="dxa"/>
            <w:vAlign w:val="top"/>
          </w:tcPr>
          <w:p>
            <w:pPr>
              <w:ind w:left="512" w:right="144" w:hanging="330"/>
              <w:spacing w:before="158" w:line="25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公务用车购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置费</w:t>
            </w:r>
          </w:p>
        </w:tc>
        <w:tc>
          <w:tcPr>
            <w:tcW w:w="1558" w:type="dxa"/>
            <w:vAlign w:val="top"/>
          </w:tcPr>
          <w:p>
            <w:pPr>
              <w:ind w:left="697" w:right="101" w:hanging="552"/>
              <w:spacing w:before="158" w:line="25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公</w:t>
            </w: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务</w:t>
            </w: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用车运行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</w:t>
            </w:r>
          </w:p>
        </w:tc>
        <w:tc>
          <w:tcPr>
            <w:tcW w:w="171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1579" w:type="dxa"/>
            <w:vAlign w:val="top"/>
          </w:tcPr>
          <w:p>
            <w:pPr>
              <w:ind w:left="456"/>
              <w:spacing w:before="248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5.43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614"/>
              <w:spacing w:before="248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4.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15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618"/>
              <w:spacing w:before="248" w:line="19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4.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9"/>
              </w:rPr>
              <w:t>15</w:t>
            </w:r>
          </w:p>
        </w:tc>
        <w:tc>
          <w:tcPr>
            <w:tcW w:w="1716" w:type="dxa"/>
            <w:vAlign w:val="top"/>
          </w:tcPr>
          <w:p>
            <w:pPr>
              <w:ind w:left="620"/>
              <w:spacing w:before="249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4"/>
              </w:rPr>
              <w:t>.28</w:t>
            </w:r>
          </w:p>
        </w:tc>
      </w:tr>
    </w:tbl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489"/>
        <w:spacing w:before="102" w:line="23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九：</w:t>
      </w:r>
    </w:p>
    <w:p>
      <w:pPr>
        <w:ind w:left="3010"/>
        <w:spacing w:before="3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政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府性基金预算支出情况表</w:t>
      </w:r>
    </w:p>
    <w:p>
      <w:pPr>
        <w:ind w:left="445"/>
        <w:spacing w:before="109" w:line="229" w:lineRule="auto"/>
        <w:rPr>
          <w:rFonts w:ascii="FangSong" w:hAnsi="FangSong" w:eastAsia="FangSong" w:cs="FangSong"/>
          <w:sz w:val="23"/>
          <w:szCs w:val="23"/>
        </w:rPr>
      </w:pPr>
      <w:r>
        <w:pict>
          <v:shape id="_x0000_s5" style="position:absolute;margin-left:411.412pt;margin-top:4.45421pt;mso-position-vertical-relative:text;mso-position-horizontal-relative:text;width:61pt;height:16.3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9" w:lineRule="auto"/>
                    <w:rPr>
                      <w:rFonts w:ascii="FangSong" w:hAnsi="FangSong" w:eastAsia="FangSong" w:cs="FangSong"/>
                      <w:sz w:val="23"/>
                      <w:szCs w:val="23"/>
                    </w:rPr>
                  </w:pPr>
                  <w:r>
                    <w:rPr>
                      <w:rFonts w:ascii="FangSong" w:hAnsi="FangSong" w:eastAsia="FangSong" w:cs="FangSong"/>
                      <w:sz w:val="23"/>
                      <w:szCs w:val="23"/>
                      <w:spacing w:val="6"/>
                    </w:rPr>
                    <w:t>单位：万</w:t>
                  </w:r>
                  <w:r>
                    <w:rPr>
                      <w:rFonts w:ascii="FangSong" w:hAnsi="FangSong" w:eastAsia="FangSong" w:cs="FangSong"/>
                      <w:sz w:val="23"/>
                      <w:szCs w:val="23"/>
                      <w:spacing w:val="5"/>
                    </w:rPr>
                    <w:t>元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3"/>
          <w:szCs w:val="23"/>
          <w:spacing w:val="16"/>
        </w:rPr>
        <w:t>编</w:t>
      </w:r>
      <w:r>
        <w:rPr>
          <w:rFonts w:ascii="FangSong" w:hAnsi="FangSong" w:eastAsia="FangSong" w:cs="FangSong"/>
          <w:sz w:val="23"/>
          <w:szCs w:val="23"/>
          <w:spacing w:val="8"/>
        </w:rPr>
        <w:t>制单位：富蕴县人民检察院</w:t>
      </w:r>
    </w:p>
    <w:p>
      <w:pPr>
        <w:spacing w:line="74" w:lineRule="exact"/>
        <w:rPr/>
      </w:pPr>
      <w:r/>
    </w:p>
    <w:tbl>
      <w:tblPr>
        <w:tblStyle w:val="2"/>
        <w:tblW w:w="9218" w:type="dxa"/>
        <w:tblInd w:w="32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9"/>
        <w:gridCol w:w="457"/>
        <w:gridCol w:w="457"/>
        <w:gridCol w:w="2894"/>
        <w:gridCol w:w="1558"/>
        <w:gridCol w:w="1700"/>
        <w:gridCol w:w="1563"/>
      </w:tblGrid>
      <w:tr>
        <w:trPr>
          <w:trHeight w:val="473" w:hRule="atLeast"/>
        </w:trPr>
        <w:tc>
          <w:tcPr>
            <w:tcW w:w="4397" w:type="dxa"/>
            <w:vAlign w:val="top"/>
            <w:gridSpan w:val="4"/>
          </w:tcPr>
          <w:p>
            <w:pPr>
              <w:ind w:left="1863"/>
              <w:spacing w:before="118" w:line="23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6"/>
              </w:rPr>
              <w:t>项</w:t>
            </w:r>
            <w:r>
              <w:rPr>
                <w:rFonts w:ascii="FangSong" w:hAnsi="FangSong" w:eastAsia="FangSong" w:cs="FangSong"/>
                <w:sz w:val="23"/>
                <w:szCs w:val="23"/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5"/>
              </w:rPr>
              <w:t>目</w:t>
            </w:r>
          </w:p>
        </w:tc>
        <w:tc>
          <w:tcPr>
            <w:tcW w:w="4821" w:type="dxa"/>
            <w:vAlign w:val="top"/>
            <w:gridSpan w:val="3"/>
          </w:tcPr>
          <w:p>
            <w:pPr>
              <w:ind w:left="1351"/>
              <w:spacing w:before="118" w:line="22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政府性基金预算支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出</w:t>
            </w:r>
          </w:p>
        </w:tc>
      </w:tr>
      <w:tr>
        <w:trPr>
          <w:trHeight w:val="471" w:hRule="atLeast"/>
        </w:trPr>
        <w:tc>
          <w:tcPr>
            <w:tcW w:w="1503" w:type="dxa"/>
            <w:vAlign w:val="top"/>
            <w:gridSpan w:val="3"/>
          </w:tcPr>
          <w:p>
            <w:pPr>
              <w:ind w:left="678" w:right="103" w:hanging="533"/>
              <w:spacing w:before="30" w:line="23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功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能分类科目编</w:t>
            </w:r>
            <w:r>
              <w:rPr>
                <w:rFonts w:ascii="FangSong" w:hAnsi="FangSong" w:eastAsia="FangSong" w:cs="FangSong"/>
                <w:sz w:val="17"/>
                <w:szCs w:val="1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28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12"/>
              <w:spacing w:before="285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功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能分类科目名称</w:t>
            </w:r>
          </w:p>
        </w:tc>
        <w:tc>
          <w:tcPr>
            <w:tcW w:w="155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61"/>
              <w:spacing w:before="28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小计</w:t>
            </w:r>
          </w:p>
        </w:tc>
        <w:tc>
          <w:tcPr>
            <w:tcW w:w="170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92"/>
              <w:spacing w:before="28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基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本支出</w:t>
            </w:r>
          </w:p>
        </w:tc>
        <w:tc>
          <w:tcPr>
            <w:tcW w:w="15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25"/>
              <w:spacing w:before="285" w:line="23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项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目支出</w:t>
            </w:r>
          </w:p>
        </w:tc>
      </w:tr>
      <w:tr>
        <w:trPr>
          <w:trHeight w:val="319" w:hRule="atLeast"/>
        </w:trPr>
        <w:tc>
          <w:tcPr>
            <w:tcW w:w="589" w:type="dxa"/>
            <w:vAlign w:val="top"/>
          </w:tcPr>
          <w:p>
            <w:pPr>
              <w:ind w:left="198"/>
              <w:spacing w:before="32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2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</w:p>
        </w:tc>
        <w:tc>
          <w:tcPr>
            <w:tcW w:w="457" w:type="dxa"/>
            <w:vAlign w:val="top"/>
          </w:tcPr>
          <w:p>
            <w:pPr>
              <w:ind w:left="126"/>
              <w:spacing w:before="32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2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457" w:type="dxa"/>
            <w:vAlign w:val="top"/>
          </w:tcPr>
          <w:p>
            <w:pPr>
              <w:ind w:left="129"/>
              <w:spacing w:before="32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2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28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8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4" w:type="dxa"/>
            <w:vAlign w:val="top"/>
          </w:tcPr>
          <w:p>
            <w:pPr>
              <w:ind w:left="119"/>
              <w:spacing w:before="177" w:line="222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4"/>
              </w:rPr>
              <w:t>合</w:t>
            </w: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88"/>
        <w:spacing w:before="40" w:line="228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我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单位未安排政府性基金预算支出</w:t>
      </w:r>
    </w:p>
    <w:p>
      <w:pPr>
        <w:sectPr>
          <w:footerReference w:type="default" r:id="rId10"/>
          <w:pgSz w:w="11910" w:h="16840"/>
          <w:pgMar w:top="1431" w:right="1235" w:bottom="1488" w:left="1125" w:header="0" w:footer="1212" w:gutter="0"/>
        </w:sectPr>
        <w:rPr/>
      </w:pPr>
    </w:p>
    <w:p>
      <w:pPr>
        <w:ind w:left="1581"/>
        <w:spacing w:before="17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第三部</w:t>
      </w:r>
      <w:r>
        <w:rPr>
          <w:rFonts w:ascii="SimHei" w:hAnsi="SimHei" w:eastAsia="SimHei" w:cs="SimHei"/>
          <w:sz w:val="31"/>
          <w:szCs w:val="31"/>
          <w:spacing w:val="4"/>
        </w:rPr>
        <w:t>分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"/>
        </w:rPr>
        <w:t>2020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年部门预算情况说明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24" w:right="477" w:firstLine="647"/>
        <w:spacing w:before="101" w:line="34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一</w:t>
      </w:r>
      <w:r>
        <w:rPr>
          <w:rFonts w:ascii="SimHei" w:hAnsi="SimHei" w:eastAsia="SimHei" w:cs="SimHei"/>
          <w:sz w:val="31"/>
          <w:szCs w:val="31"/>
          <w:spacing w:val="8"/>
        </w:rPr>
        <w:t>、关于富蕴县人民检察院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2020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年收支预算情况的总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体说</w:t>
      </w:r>
      <w:r>
        <w:rPr>
          <w:rFonts w:ascii="SimHei" w:hAnsi="SimHei" w:eastAsia="SimHei" w:cs="SimHei"/>
          <w:sz w:val="31"/>
          <w:szCs w:val="31"/>
          <w:spacing w:val="3"/>
        </w:rPr>
        <w:t>明</w:t>
      </w:r>
    </w:p>
    <w:p>
      <w:pPr>
        <w:ind w:left="37" w:right="605" w:firstLine="638"/>
        <w:spacing w:before="4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按</w:t>
      </w:r>
      <w:r>
        <w:rPr>
          <w:rFonts w:ascii="FangSong" w:hAnsi="FangSong" w:eastAsia="FangSong" w:cs="FangSong"/>
          <w:sz w:val="31"/>
          <w:szCs w:val="31"/>
          <w:spacing w:val="8"/>
        </w:rPr>
        <w:t>照全口径预算的原则，富蕴县人民检察院部门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2020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年所有收入和支出均纳入部门预算管理</w:t>
      </w:r>
      <w:r>
        <w:rPr>
          <w:rFonts w:ascii="FangSong" w:hAnsi="FangSong" w:eastAsia="FangSong" w:cs="FangSong"/>
          <w:sz w:val="31"/>
          <w:szCs w:val="31"/>
          <w:spacing w:val="-1"/>
        </w:rPr>
        <w:t>。收支总预算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446.90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万元。</w:t>
      </w:r>
    </w:p>
    <w:p>
      <w:pPr>
        <w:ind w:left="69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收入</w:t>
      </w:r>
      <w:r>
        <w:rPr>
          <w:rFonts w:ascii="FangSong" w:hAnsi="FangSong" w:eastAsia="FangSong" w:cs="FangSong"/>
          <w:sz w:val="31"/>
          <w:szCs w:val="31"/>
          <w:spacing w:val="6"/>
        </w:rPr>
        <w:t>预算包括：一般公共预算收入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446.90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万元。</w:t>
      </w:r>
    </w:p>
    <w:p>
      <w:pPr>
        <w:ind w:left="34" w:right="480" w:firstLine="640"/>
        <w:spacing w:before="196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支出</w:t>
      </w:r>
      <w:r>
        <w:rPr>
          <w:rFonts w:ascii="FangSong" w:hAnsi="FangSong" w:eastAsia="FangSong" w:cs="FangSong"/>
          <w:sz w:val="31"/>
          <w:szCs w:val="31"/>
          <w:spacing w:val="13"/>
        </w:rPr>
        <w:t>预</w:t>
      </w:r>
      <w:r>
        <w:rPr>
          <w:rFonts w:ascii="FangSong" w:hAnsi="FangSong" w:eastAsia="FangSong" w:cs="FangSong"/>
          <w:sz w:val="31"/>
          <w:szCs w:val="31"/>
          <w:spacing w:val="7"/>
        </w:rPr>
        <w:t>算包括：公共安全支出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419.30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万元、社会保障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和</w:t>
      </w:r>
      <w:r>
        <w:rPr>
          <w:rFonts w:ascii="FangSong" w:hAnsi="FangSong" w:eastAsia="FangSong" w:cs="FangSong"/>
          <w:sz w:val="31"/>
          <w:szCs w:val="31"/>
          <w:spacing w:val="6"/>
        </w:rPr>
        <w:t>就</w:t>
      </w:r>
      <w:r>
        <w:rPr>
          <w:rFonts w:ascii="FangSong" w:hAnsi="FangSong" w:eastAsia="FangSong" w:cs="FangSong"/>
          <w:sz w:val="31"/>
          <w:szCs w:val="31"/>
          <w:spacing w:val="5"/>
        </w:rPr>
        <w:t>业支出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27.60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万元。</w:t>
      </w:r>
    </w:p>
    <w:p>
      <w:pPr>
        <w:ind w:left="671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二、关于</w:t>
      </w:r>
      <w:r>
        <w:rPr>
          <w:rFonts w:ascii="SimHei" w:hAnsi="SimHei" w:eastAsia="SimHei" w:cs="SimHei"/>
          <w:sz w:val="31"/>
          <w:szCs w:val="31"/>
        </w:rPr>
        <w:t>富蕴县人民检察院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2020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年收入预算情况说明</w:t>
      </w:r>
    </w:p>
    <w:p>
      <w:pPr>
        <w:ind w:left="700"/>
        <w:spacing w:before="20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富蕴县人民检察院部门收入预算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446</w:t>
      </w:r>
      <w:r>
        <w:rPr>
          <w:rFonts w:ascii="FangSong" w:hAnsi="FangSong" w:eastAsia="FangSong" w:cs="FangSong"/>
          <w:sz w:val="31"/>
          <w:szCs w:val="31"/>
        </w:rPr>
        <w:t>.90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万元，其中：</w:t>
      </w:r>
    </w:p>
    <w:p>
      <w:pPr>
        <w:ind w:left="35" w:right="470" w:firstLine="644"/>
        <w:spacing w:before="211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一</w:t>
      </w:r>
      <w:r>
        <w:rPr>
          <w:rFonts w:ascii="FangSong" w:hAnsi="FangSong" w:eastAsia="FangSong" w:cs="FangSong"/>
          <w:sz w:val="31"/>
          <w:szCs w:val="31"/>
          <w:spacing w:val="-8"/>
        </w:rPr>
        <w:t>般</w:t>
      </w:r>
      <w:r>
        <w:rPr>
          <w:rFonts w:ascii="FangSong" w:hAnsi="FangSong" w:eastAsia="FangSong" w:cs="FangSong"/>
          <w:sz w:val="31"/>
          <w:szCs w:val="31"/>
          <w:spacing w:val="-7"/>
        </w:rPr>
        <w:t>公共预算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446.90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万元，占100%，比上年减少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129.39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，</w:t>
      </w:r>
      <w:r>
        <w:rPr>
          <w:rFonts w:ascii="FangSong" w:hAnsi="FangSong" w:eastAsia="FangSong" w:cs="FangSong"/>
          <w:sz w:val="31"/>
          <w:szCs w:val="31"/>
          <w:spacing w:val="-3"/>
        </w:rPr>
        <w:t>主</w:t>
      </w:r>
      <w:r>
        <w:rPr>
          <w:rFonts w:ascii="FangSong" w:hAnsi="FangSong" w:eastAsia="FangSong" w:cs="FangSong"/>
          <w:sz w:val="31"/>
          <w:szCs w:val="31"/>
          <w:spacing w:val="-2"/>
        </w:rPr>
        <w:t>要原因是反贪转隶人员工资关系转出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，工资福利支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出减少；</w:t>
      </w:r>
    </w:p>
    <w:p>
      <w:pPr>
        <w:ind w:left="676"/>
        <w:spacing w:before="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政</w:t>
      </w:r>
      <w:r>
        <w:rPr>
          <w:rFonts w:ascii="FangSong" w:hAnsi="FangSong" w:eastAsia="FangSong" w:cs="FangSong"/>
          <w:sz w:val="31"/>
          <w:szCs w:val="31"/>
          <w:spacing w:val="7"/>
        </w:rPr>
        <w:t>府性基金预算未安排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673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三</w:t>
      </w:r>
      <w:r>
        <w:rPr>
          <w:rFonts w:ascii="SimHei" w:hAnsi="SimHei" w:eastAsia="SimHei" w:cs="SimHei"/>
          <w:sz w:val="31"/>
          <w:szCs w:val="31"/>
          <w:spacing w:val="8"/>
        </w:rPr>
        <w:t>、关于富蕴县人民检察院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2020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年支出预算情况说明</w:t>
      </w:r>
    </w:p>
    <w:p>
      <w:pPr>
        <w:ind w:left="39" w:right="422" w:firstLine="660"/>
        <w:spacing w:before="209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富蕴县人民检察院部门单位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2020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年支出预算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446.90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元</w:t>
      </w:r>
      <w:r>
        <w:rPr>
          <w:rFonts w:ascii="FangSong" w:hAnsi="FangSong" w:eastAsia="FangSong" w:cs="FangSong"/>
          <w:sz w:val="31"/>
          <w:szCs w:val="31"/>
          <w:spacing w:val="-18"/>
        </w:rPr>
        <w:t>，其中：</w:t>
      </w:r>
    </w:p>
    <w:p>
      <w:pPr>
        <w:ind w:left="38" w:right="419" w:firstLine="637"/>
        <w:spacing w:before="1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基</w:t>
      </w:r>
      <w:r>
        <w:rPr>
          <w:rFonts w:ascii="FangSong" w:hAnsi="FangSong" w:eastAsia="FangSong" w:cs="FangSong"/>
          <w:sz w:val="31"/>
          <w:szCs w:val="31"/>
          <w:spacing w:val="-9"/>
        </w:rPr>
        <w:t>本</w:t>
      </w:r>
      <w:r>
        <w:rPr>
          <w:rFonts w:ascii="FangSong" w:hAnsi="FangSong" w:eastAsia="FangSong" w:cs="FangSong"/>
          <w:sz w:val="31"/>
          <w:szCs w:val="31"/>
          <w:spacing w:val="-5"/>
        </w:rPr>
        <w:t>支出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446.90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100%，比上年减少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129.39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元，主要原因是反贪转隶人员工资关系转出，工资福利支出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减少</w:t>
      </w:r>
      <w:r>
        <w:rPr>
          <w:rFonts w:ascii="FangSong" w:hAnsi="FangSong" w:eastAsia="FangSong" w:cs="FangSong"/>
          <w:sz w:val="31"/>
          <w:szCs w:val="31"/>
          <w:spacing w:val="-23"/>
        </w:rPr>
        <w:t>。</w:t>
      </w:r>
    </w:p>
    <w:p>
      <w:pPr>
        <w:ind w:left="676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项目支出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0.00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0%，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比上年增加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0.00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万元，主</w:t>
      </w:r>
    </w:p>
    <w:p>
      <w:pPr>
        <w:sectPr>
          <w:footerReference w:type="default" r:id="rId11"/>
          <w:pgSz w:w="11910" w:h="16840"/>
          <w:pgMar w:top="1431" w:right="1311" w:bottom="1486" w:left="1786" w:header="0" w:footer="1210" w:gutter="0"/>
        </w:sectPr>
        <w:rPr/>
      </w:pPr>
    </w:p>
    <w:p>
      <w:pPr>
        <w:ind w:left="40"/>
        <w:spacing w:before="17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要</w:t>
      </w:r>
      <w:r>
        <w:rPr>
          <w:rFonts w:ascii="FangSong" w:hAnsi="FangSong" w:eastAsia="FangSong" w:cs="FangSong"/>
          <w:sz w:val="31"/>
          <w:szCs w:val="31"/>
          <w:spacing w:val="9"/>
        </w:rPr>
        <w:t>原</w:t>
      </w:r>
      <w:r>
        <w:rPr>
          <w:rFonts w:ascii="FangSong" w:hAnsi="FangSong" w:eastAsia="FangSong" w:cs="FangSong"/>
          <w:sz w:val="31"/>
          <w:szCs w:val="31"/>
          <w:spacing w:val="7"/>
        </w:rPr>
        <w:t>因是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年无项目支出预算，项目支出为零。</w:t>
      </w:r>
    </w:p>
    <w:p>
      <w:pPr>
        <w:ind w:left="25" w:right="2" w:firstLine="659"/>
        <w:spacing w:before="188" w:line="34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四、</w:t>
      </w:r>
      <w:r>
        <w:rPr>
          <w:rFonts w:ascii="SimHei" w:hAnsi="SimHei" w:eastAsia="SimHei" w:cs="SimHei"/>
          <w:sz w:val="31"/>
          <w:szCs w:val="31"/>
          <w:spacing w:val="12"/>
        </w:rPr>
        <w:t>关</w:t>
      </w:r>
      <w:r>
        <w:rPr>
          <w:rFonts w:ascii="SimHei" w:hAnsi="SimHei" w:eastAsia="SimHei" w:cs="SimHei"/>
          <w:sz w:val="31"/>
          <w:szCs w:val="31"/>
          <w:spacing w:val="7"/>
        </w:rPr>
        <w:t>于富蕴县人民检察院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2020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年财政拨款收支预算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情况的总体说明</w:t>
      </w:r>
    </w:p>
    <w:p>
      <w:pPr>
        <w:ind w:left="669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20</w:t>
      </w:r>
      <w:r>
        <w:rPr>
          <w:rFonts w:ascii="FangSong" w:hAnsi="FangSong" w:eastAsia="FangSong" w:cs="FangSong"/>
          <w:sz w:val="31"/>
          <w:szCs w:val="31"/>
          <w:spacing w:val="6"/>
        </w:rPr>
        <w:t>20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年财政拨款收支总预算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446.90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万元。</w:t>
      </w:r>
    </w:p>
    <w:p>
      <w:pPr>
        <w:ind w:left="675" w:right="155" w:firstLine="15"/>
        <w:spacing w:before="205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收</w:t>
      </w:r>
      <w:r>
        <w:rPr>
          <w:rFonts w:ascii="FangSong" w:hAnsi="FangSong" w:eastAsia="FangSong" w:cs="FangSong"/>
          <w:sz w:val="31"/>
          <w:szCs w:val="31"/>
          <w:spacing w:val="-10"/>
        </w:rPr>
        <w:t>入全部为一般公共预算拨款，无政府性基金预算拨款。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支</w:t>
      </w:r>
      <w:r>
        <w:rPr>
          <w:rFonts w:ascii="FangSong" w:hAnsi="FangSong" w:eastAsia="FangSong" w:cs="FangSong"/>
          <w:sz w:val="31"/>
          <w:szCs w:val="31"/>
          <w:spacing w:val="5"/>
        </w:rPr>
        <w:t>出预算包括：</w:t>
      </w:r>
    </w:p>
    <w:p>
      <w:pPr>
        <w:ind w:left="80" w:right="643" w:firstLine="608"/>
        <w:spacing w:before="1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1、公共安全支出(类)419.30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万元，主要用于检</w:t>
      </w:r>
      <w:r>
        <w:rPr>
          <w:rFonts w:ascii="FangSong" w:hAnsi="FangSong" w:eastAsia="FangSong" w:cs="FangSong"/>
          <w:sz w:val="31"/>
          <w:szCs w:val="31"/>
          <w:spacing w:val="2"/>
        </w:rPr>
        <w:t>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(款)419.30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</w:t>
      </w:r>
      <w:r>
        <w:rPr>
          <w:rFonts w:ascii="FangSong" w:hAnsi="FangSong" w:eastAsia="FangSong" w:cs="FangSong"/>
          <w:sz w:val="31"/>
          <w:szCs w:val="31"/>
        </w:rPr>
        <w:t>;</w:t>
      </w:r>
    </w:p>
    <w:p>
      <w:pPr>
        <w:ind w:left="40" w:right="127" w:hanging="12"/>
        <w:spacing w:before="2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2、社会</w:t>
      </w:r>
      <w:r>
        <w:rPr>
          <w:rFonts w:ascii="FangSong" w:hAnsi="FangSong" w:eastAsia="FangSong" w:cs="FangSong"/>
          <w:sz w:val="31"/>
          <w:szCs w:val="31"/>
          <w:spacing w:val="-1"/>
        </w:rPr>
        <w:t>保障和就业支出(类)27.60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万元，主要用于行政事业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单</w:t>
      </w:r>
      <w:r>
        <w:rPr>
          <w:rFonts w:ascii="FangSong" w:hAnsi="FangSong" w:eastAsia="FangSong" w:cs="FangSong"/>
          <w:sz w:val="31"/>
          <w:szCs w:val="31"/>
          <w:spacing w:val="-8"/>
        </w:rPr>
        <w:t>位</w:t>
      </w:r>
      <w:r>
        <w:rPr>
          <w:rFonts w:ascii="FangSong" w:hAnsi="FangSong" w:eastAsia="FangSong" w:cs="FangSong"/>
          <w:sz w:val="31"/>
          <w:szCs w:val="31"/>
          <w:spacing w:val="-7"/>
        </w:rPr>
        <w:t>养老支出(款)27.60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万元;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left="675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五</w:t>
      </w:r>
      <w:r>
        <w:rPr>
          <w:rFonts w:ascii="SimHei" w:hAnsi="SimHei" w:eastAsia="SimHei" w:cs="SimHei"/>
          <w:sz w:val="31"/>
          <w:szCs w:val="31"/>
          <w:spacing w:val="8"/>
        </w:rPr>
        <w:t>、关于富蕴县人民检察院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2020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年一般公共预算当年</w:t>
      </w:r>
    </w:p>
    <w:p>
      <w:pPr>
        <w:ind w:left="23"/>
        <w:spacing w:before="18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拨</w:t>
      </w:r>
      <w:r>
        <w:rPr>
          <w:rFonts w:ascii="SimHei" w:hAnsi="SimHei" w:eastAsia="SimHei" w:cs="SimHei"/>
          <w:sz w:val="31"/>
          <w:szCs w:val="31"/>
          <w:spacing w:val="8"/>
        </w:rPr>
        <w:t>款情况说明</w:t>
      </w:r>
    </w:p>
    <w:p>
      <w:pPr>
        <w:ind w:left="692"/>
        <w:spacing w:before="194" w:line="231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一)</w:t>
      </w:r>
      <w:r>
        <w:rPr>
          <w:rFonts w:ascii="KaiTi" w:hAnsi="KaiTi" w:eastAsia="KaiTi" w:cs="KaiTi"/>
          <w:sz w:val="31"/>
          <w:szCs w:val="31"/>
          <w:spacing w:val="1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一般公用预算当年拨款规模变化情况</w:t>
      </w:r>
    </w:p>
    <w:p>
      <w:pPr>
        <w:ind w:left="34" w:right="5" w:firstLine="666"/>
        <w:spacing w:before="20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富</w:t>
      </w:r>
      <w:r>
        <w:rPr>
          <w:rFonts w:ascii="FangSong" w:hAnsi="FangSong" w:eastAsia="FangSong" w:cs="FangSong"/>
          <w:sz w:val="31"/>
          <w:szCs w:val="31"/>
          <w:spacing w:val="7"/>
        </w:rPr>
        <w:t>蕴县人民检察院部门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年一般公共预算拨款基本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支出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446.90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1"/>
        </w:rPr>
        <w:t>比上年执行数减少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110.56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万元，降低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1</w:t>
      </w:r>
      <w:r>
        <w:rPr>
          <w:rFonts w:ascii="FangSong" w:hAnsi="FangSong" w:eastAsia="FangSong" w:cs="FangSong"/>
          <w:sz w:val="31"/>
          <w:szCs w:val="31"/>
          <w:spacing w:val="-16"/>
        </w:rPr>
        <w:t>9.83%主要原因是：反贪转隶人员工资关系转出，工资福利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出</w:t>
      </w:r>
      <w:r>
        <w:rPr>
          <w:rFonts w:ascii="FangSong" w:hAnsi="FangSong" w:eastAsia="FangSong" w:cs="FangSong"/>
          <w:sz w:val="31"/>
          <w:szCs w:val="31"/>
          <w:spacing w:val="-2"/>
        </w:rPr>
        <w:t>减少。</w:t>
      </w:r>
    </w:p>
    <w:p>
      <w:pPr>
        <w:ind w:left="692"/>
        <w:spacing w:before="2" w:line="23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一般公共预算当年拨款结构情况</w:t>
      </w:r>
    </w:p>
    <w:p>
      <w:pPr>
        <w:ind w:left="870"/>
        <w:spacing w:before="17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1、公共安全支出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(类)：419.30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万元，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占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93.82%</w:t>
      </w:r>
      <w:r>
        <w:rPr>
          <w:rFonts w:ascii="FangSong" w:hAnsi="FangSong" w:eastAsia="FangSong" w:cs="FangSong"/>
          <w:sz w:val="31"/>
          <w:szCs w:val="31"/>
          <w:spacing w:val="-6"/>
        </w:rPr>
        <w:t>；</w:t>
      </w:r>
    </w:p>
    <w:p>
      <w:pPr>
        <w:ind w:left="234"/>
        <w:spacing w:before="20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2</w:t>
      </w:r>
      <w:r>
        <w:rPr>
          <w:rFonts w:ascii="FangSong" w:hAnsi="FangSong" w:eastAsia="FangSong" w:cs="FangSong"/>
          <w:sz w:val="31"/>
          <w:szCs w:val="31"/>
          <w:spacing w:val="-8"/>
        </w:rPr>
        <w:t>、社会保障和就业支出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(类)：27.60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万元，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占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6.17%；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left="692"/>
        <w:spacing w:before="101" w:line="231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三)</w:t>
      </w:r>
      <w:r>
        <w:rPr>
          <w:rFonts w:ascii="KaiTi" w:hAnsi="KaiTi" w:eastAsia="KaiTi" w:cs="KaiTi"/>
          <w:sz w:val="31"/>
          <w:szCs w:val="31"/>
          <w:spacing w:val="1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一般公共预算当年拨款具体使用情况</w:t>
      </w:r>
    </w:p>
    <w:p>
      <w:pPr>
        <w:sectPr>
          <w:footerReference w:type="default" r:id="rId12"/>
          <w:pgSz w:w="11910" w:h="16840"/>
          <w:pgMar w:top="1431" w:right="1786" w:bottom="1486" w:left="1786" w:header="0" w:footer="1212" w:gutter="0"/>
        </w:sectPr>
        <w:rPr/>
      </w:pPr>
    </w:p>
    <w:p>
      <w:pPr>
        <w:ind w:left="689"/>
        <w:spacing w:before="13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1、公</w:t>
      </w:r>
      <w:r>
        <w:rPr>
          <w:rFonts w:ascii="FangSong" w:hAnsi="FangSong" w:eastAsia="FangSong" w:cs="FangSong"/>
          <w:sz w:val="31"/>
          <w:szCs w:val="31"/>
          <w:spacing w:val="10"/>
        </w:rPr>
        <w:t>共</w:t>
      </w:r>
      <w:r>
        <w:rPr>
          <w:rFonts w:ascii="FangSong" w:hAnsi="FangSong" w:eastAsia="FangSong" w:cs="FangSong"/>
          <w:sz w:val="31"/>
          <w:szCs w:val="31"/>
          <w:spacing w:val="6"/>
        </w:rPr>
        <w:t>安全支出(类)检察(款)行政运行(项):2020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年预</w:t>
      </w:r>
    </w:p>
    <w:p>
      <w:pPr>
        <w:sectPr>
          <w:footerReference w:type="default" r:id="rId13"/>
          <w:pgSz w:w="11910" w:h="16840"/>
          <w:pgMar w:top="1431" w:right="1631" w:bottom="1486" w:left="1786" w:header="0" w:footer="1212" w:gutter="0"/>
        </w:sectPr>
        <w:rPr/>
      </w:pPr>
    </w:p>
    <w:p>
      <w:pPr>
        <w:ind w:left="25" w:right="240" w:firstLine="9"/>
        <w:spacing w:before="182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算</w:t>
      </w:r>
      <w:r>
        <w:rPr>
          <w:rFonts w:ascii="FangSong" w:hAnsi="FangSong" w:eastAsia="FangSong" w:cs="FangSong"/>
          <w:sz w:val="31"/>
          <w:szCs w:val="31"/>
          <w:spacing w:val="3"/>
        </w:rPr>
        <w:t>数为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418.91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万元，比上年执行数减少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73.50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万元，降低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1</w:t>
      </w:r>
      <w:r>
        <w:rPr>
          <w:rFonts w:ascii="FangSong" w:hAnsi="FangSong" w:eastAsia="FangSong" w:cs="FangSong"/>
          <w:sz w:val="31"/>
          <w:szCs w:val="31"/>
          <w:spacing w:val="-7"/>
        </w:rPr>
        <w:t>4</w:t>
      </w:r>
      <w:r>
        <w:rPr>
          <w:rFonts w:ascii="FangSong" w:hAnsi="FangSong" w:eastAsia="FangSong" w:cs="FangSong"/>
          <w:sz w:val="31"/>
          <w:szCs w:val="31"/>
          <w:spacing w:val="-6"/>
        </w:rPr>
        <w:t>.92%，主要原因是：反贪转隶人员工资关系转出，工资福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支出</w:t>
      </w:r>
      <w:r>
        <w:rPr>
          <w:rFonts w:ascii="FangSong" w:hAnsi="FangSong" w:eastAsia="FangSong" w:cs="FangSong"/>
          <w:sz w:val="31"/>
          <w:szCs w:val="31"/>
          <w:spacing w:val="1"/>
        </w:rPr>
        <w:t>减少;</w:t>
      </w:r>
      <w:r>
        <w:rPr>
          <w:rFonts w:ascii="FangSong" w:hAnsi="FangSong" w:eastAsia="FangSong" w:cs="FangSong"/>
          <w:sz w:val="31"/>
          <w:szCs w:val="31"/>
        </w:rPr>
        <w:t xml:space="preserve">                                             </w:t>
      </w:r>
      <w:r>
        <w:rPr>
          <w:rFonts w:ascii="FangSong" w:hAnsi="FangSong" w:eastAsia="FangSong" w:cs="FangSong"/>
          <w:sz w:val="31"/>
          <w:szCs w:val="31"/>
          <w:spacing w:val="-6"/>
        </w:rPr>
        <w:t>2、公共</w:t>
      </w:r>
      <w:r>
        <w:rPr>
          <w:rFonts w:ascii="FangSong" w:hAnsi="FangSong" w:eastAsia="FangSong" w:cs="FangSong"/>
          <w:sz w:val="31"/>
          <w:szCs w:val="31"/>
          <w:spacing w:val="-5"/>
        </w:rPr>
        <w:t>安</w:t>
      </w:r>
      <w:r>
        <w:rPr>
          <w:rFonts w:ascii="FangSong" w:hAnsi="FangSong" w:eastAsia="FangSong" w:cs="FangSong"/>
          <w:sz w:val="31"/>
          <w:szCs w:val="31"/>
          <w:spacing w:val="-3"/>
        </w:rPr>
        <w:t>全支出(类)检察(款)其他检察支出(项):2020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年预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算数为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0.3</w:t>
      </w:r>
      <w:r>
        <w:rPr>
          <w:rFonts w:ascii="FangSong" w:hAnsi="FangSong" w:eastAsia="FangSong" w:cs="FangSong"/>
          <w:sz w:val="31"/>
          <w:szCs w:val="31"/>
          <w:spacing w:val="4"/>
        </w:rPr>
        <w:t>9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万元，比上年执行数减少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123.66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万元，降低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9</w:t>
      </w:r>
      <w:r>
        <w:rPr>
          <w:rFonts w:ascii="FangSong" w:hAnsi="FangSong" w:eastAsia="FangSong" w:cs="FangSong"/>
          <w:sz w:val="31"/>
          <w:szCs w:val="31"/>
          <w:spacing w:val="-10"/>
        </w:rPr>
        <w:t>9.68%，主要原因是：中央政法转移支付业务和装备费由自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区检</w:t>
      </w:r>
      <w:r>
        <w:rPr>
          <w:rFonts w:ascii="FangSong" w:hAnsi="FangSong" w:eastAsia="FangSong" w:cs="FangSong"/>
          <w:sz w:val="31"/>
          <w:szCs w:val="31"/>
          <w:spacing w:val="8"/>
        </w:rPr>
        <w:t>察</w:t>
      </w:r>
      <w:r>
        <w:rPr>
          <w:rFonts w:ascii="FangSong" w:hAnsi="FangSong" w:eastAsia="FangSong" w:cs="FangSong"/>
          <w:sz w:val="31"/>
          <w:szCs w:val="31"/>
          <w:spacing w:val="6"/>
        </w:rPr>
        <w:t>院根据检察业务需要进行分配，未纳入年初预算;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社会</w:t>
      </w:r>
      <w:r>
        <w:rPr>
          <w:rFonts w:ascii="FangSong" w:hAnsi="FangSong" w:eastAsia="FangSong" w:cs="FangSong"/>
          <w:sz w:val="31"/>
          <w:szCs w:val="31"/>
          <w:spacing w:val="-9"/>
        </w:rPr>
        <w:t>保</w:t>
      </w:r>
      <w:r>
        <w:rPr>
          <w:rFonts w:ascii="FangSong" w:hAnsi="FangSong" w:eastAsia="FangSong" w:cs="FangSong"/>
          <w:sz w:val="31"/>
          <w:szCs w:val="31"/>
          <w:spacing w:val="-7"/>
        </w:rPr>
        <w:t>障和就业支出(类)行政事业单位养老支出(款)机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关事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23"/>
        </w:rPr>
        <w:t>业</w:t>
      </w:r>
      <w:r>
        <w:rPr>
          <w:rFonts w:ascii="FangSong" w:hAnsi="FangSong" w:eastAsia="FangSong" w:cs="FangSong"/>
          <w:sz w:val="31"/>
          <w:szCs w:val="31"/>
          <w:spacing w:val="15"/>
        </w:rPr>
        <w:t>单位基本养老保险缴费支出(项):2020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年预算数为</w:t>
      </w:r>
      <w:r>
        <w:rPr>
          <w:rFonts w:ascii="FangSong" w:hAnsi="FangSong" w:eastAsia="FangSong" w:cs="FangSong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27.60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万元，比上年</w:t>
      </w:r>
      <w:r>
        <w:rPr>
          <w:rFonts w:ascii="FangSong" w:hAnsi="FangSong" w:eastAsia="FangSong" w:cs="FangSong"/>
          <w:sz w:val="31"/>
          <w:szCs w:val="31"/>
          <w:spacing w:val="3"/>
        </w:rPr>
        <w:t>执</w:t>
      </w:r>
      <w:r>
        <w:rPr>
          <w:rFonts w:ascii="FangSong" w:hAnsi="FangSong" w:eastAsia="FangSong" w:cs="FangSong"/>
          <w:sz w:val="31"/>
          <w:szCs w:val="31"/>
          <w:spacing w:val="2"/>
        </w:rPr>
        <w:t>行数减少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19.61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万元，降低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41.53%，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主</w:t>
      </w:r>
      <w:r>
        <w:rPr>
          <w:rFonts w:ascii="FangSong" w:hAnsi="FangSong" w:eastAsia="FangSong" w:cs="FangSong"/>
          <w:sz w:val="31"/>
          <w:szCs w:val="31"/>
          <w:spacing w:val="19"/>
        </w:rPr>
        <w:t>要</w:t>
      </w:r>
      <w:r>
        <w:rPr>
          <w:rFonts w:ascii="FangSong" w:hAnsi="FangSong" w:eastAsia="FangSong" w:cs="FangSong"/>
          <w:sz w:val="31"/>
          <w:szCs w:val="31"/>
          <w:spacing w:val="15"/>
        </w:rPr>
        <w:t>原因是：机关事业基本养老保险缴费费率降低，反贪转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隶人</w:t>
      </w:r>
      <w:r>
        <w:rPr>
          <w:rFonts w:ascii="FangSong" w:hAnsi="FangSong" w:eastAsia="FangSong" w:cs="FangSong"/>
          <w:sz w:val="31"/>
          <w:szCs w:val="31"/>
          <w:spacing w:val="-12"/>
        </w:rPr>
        <w:t>员</w:t>
      </w:r>
      <w:r>
        <w:rPr>
          <w:rFonts w:ascii="FangSong" w:hAnsi="FangSong" w:eastAsia="FangSong" w:cs="FangSong"/>
          <w:sz w:val="31"/>
          <w:szCs w:val="31"/>
          <w:spacing w:val="-7"/>
        </w:rPr>
        <w:t>工资关系转出，机关事业基本养老保险缴费支出减少;</w:t>
      </w:r>
    </w:p>
    <w:p>
      <w:pPr>
        <w:spacing w:line="444" w:lineRule="auto"/>
        <w:rPr>
          <w:rFonts w:ascii="Arial"/>
          <w:sz w:val="21"/>
        </w:rPr>
      </w:pPr>
      <w:r/>
    </w:p>
    <w:p>
      <w:pPr>
        <w:ind w:left="35" w:right="400" w:firstLine="640"/>
        <w:spacing w:before="101" w:line="34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六</w:t>
      </w:r>
      <w:r>
        <w:rPr>
          <w:rFonts w:ascii="SimHei" w:hAnsi="SimHei" w:eastAsia="SimHei" w:cs="SimHei"/>
          <w:sz w:val="31"/>
          <w:szCs w:val="31"/>
          <w:spacing w:val="8"/>
        </w:rPr>
        <w:t>、关于富蕴县人民检察院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2020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年一般公共预算基本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支</w:t>
      </w:r>
      <w:r>
        <w:rPr>
          <w:rFonts w:ascii="SimHei" w:hAnsi="SimHei" w:eastAsia="SimHei" w:cs="SimHei"/>
          <w:sz w:val="31"/>
          <w:szCs w:val="31"/>
          <w:spacing w:val="6"/>
        </w:rPr>
        <w:t>出情况说明</w:t>
      </w:r>
    </w:p>
    <w:p>
      <w:pPr>
        <w:ind w:left="23" w:right="403" w:firstLine="677"/>
        <w:spacing w:before="3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富</w:t>
      </w:r>
      <w:r>
        <w:rPr>
          <w:rFonts w:ascii="FangSong" w:hAnsi="FangSong" w:eastAsia="FangSong" w:cs="FangSong"/>
          <w:sz w:val="31"/>
          <w:szCs w:val="31"/>
          <w:spacing w:val="7"/>
        </w:rPr>
        <w:t>蕴县人民检察院部门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年一般公共预算基本支出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4</w:t>
      </w:r>
      <w:r>
        <w:rPr>
          <w:rFonts w:ascii="FangSong" w:hAnsi="FangSong" w:eastAsia="FangSong" w:cs="FangSong"/>
          <w:sz w:val="31"/>
          <w:szCs w:val="31"/>
          <w:spacing w:val="9"/>
        </w:rPr>
        <w:t>4</w:t>
      </w:r>
      <w:r>
        <w:rPr>
          <w:rFonts w:ascii="FangSong" w:hAnsi="FangSong" w:eastAsia="FangSong" w:cs="FangSong"/>
          <w:sz w:val="31"/>
          <w:szCs w:val="31"/>
          <w:spacing w:val="5"/>
        </w:rPr>
        <w:t>6.90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万元，其中：</w:t>
      </w:r>
    </w:p>
    <w:p>
      <w:pPr>
        <w:ind w:left="770"/>
        <w:spacing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1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人员经费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407.61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万元,主要包括:基本工资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84.08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</w:t>
      </w:r>
    </w:p>
    <w:p>
      <w:pPr>
        <w:ind w:left="34" w:right="81" w:firstLine="67"/>
        <w:spacing w:before="201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元、津贴补贴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96.39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万元、奖金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48.41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万元、机关事业</w:t>
      </w:r>
      <w:r>
        <w:rPr>
          <w:rFonts w:ascii="FangSong" w:hAnsi="FangSong" w:eastAsia="FangSong" w:cs="FangSong"/>
          <w:sz w:val="31"/>
          <w:szCs w:val="31"/>
        </w:rPr>
        <w:t>单位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基本</w:t>
      </w:r>
      <w:r>
        <w:rPr>
          <w:rFonts w:ascii="FangSong" w:hAnsi="FangSong" w:eastAsia="FangSong" w:cs="FangSong"/>
          <w:sz w:val="31"/>
          <w:szCs w:val="31"/>
          <w:spacing w:val="13"/>
        </w:rPr>
        <w:t>养</w:t>
      </w:r>
      <w:r>
        <w:rPr>
          <w:rFonts w:ascii="FangSong" w:hAnsi="FangSong" w:eastAsia="FangSong" w:cs="FangSong"/>
          <w:sz w:val="31"/>
          <w:szCs w:val="31"/>
          <w:spacing w:val="7"/>
        </w:rPr>
        <w:t>老保险缴费27.60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万元、职工基本医疗保险缴费17.59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万</w:t>
      </w:r>
      <w:r>
        <w:rPr>
          <w:rFonts w:ascii="FangSong" w:hAnsi="FangSong" w:eastAsia="FangSong" w:cs="FangSong"/>
          <w:sz w:val="31"/>
          <w:szCs w:val="31"/>
          <w:spacing w:val="8"/>
        </w:rPr>
        <w:t>元</w:t>
      </w:r>
      <w:r>
        <w:rPr>
          <w:rFonts w:ascii="FangSong" w:hAnsi="FangSong" w:eastAsia="FangSong" w:cs="FangSong"/>
          <w:sz w:val="31"/>
          <w:szCs w:val="31"/>
          <w:spacing w:val="6"/>
        </w:rPr>
        <w:t>、其他社会保障缴费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2.42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万元、住房公积金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25.08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元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其他工资福利支出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82.79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万元、退休费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11.33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万元、生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活</w:t>
      </w:r>
      <w:r>
        <w:rPr>
          <w:rFonts w:ascii="FangSong" w:hAnsi="FangSong" w:eastAsia="FangSong" w:cs="FangSong"/>
          <w:sz w:val="31"/>
          <w:szCs w:val="31"/>
          <w:spacing w:val="9"/>
        </w:rPr>
        <w:t>补</w:t>
      </w:r>
      <w:r>
        <w:rPr>
          <w:rFonts w:ascii="FangSong" w:hAnsi="FangSong" w:eastAsia="FangSong" w:cs="FangSong"/>
          <w:sz w:val="31"/>
          <w:szCs w:val="31"/>
          <w:spacing w:val="6"/>
        </w:rPr>
        <w:t>助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1.00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万元、医疗费补助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10.93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万元。</w:t>
      </w:r>
    </w:p>
    <w:p>
      <w:pPr>
        <w:sectPr>
          <w:footerReference w:type="default" r:id="rId14"/>
          <w:pgSz w:w="11910" w:h="16840"/>
          <w:pgMar w:top="1431" w:right="1388" w:bottom="1486" w:left="1786" w:header="0" w:footer="1212" w:gutter="0"/>
        </w:sectPr>
        <w:rPr/>
      </w:pPr>
    </w:p>
    <w:p>
      <w:pPr>
        <w:ind w:left="27" w:right="522" w:firstLine="1"/>
        <w:spacing w:before="189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2</w:t>
      </w:r>
      <w:r>
        <w:rPr>
          <w:rFonts w:ascii="FangSong" w:hAnsi="FangSong" w:eastAsia="FangSong" w:cs="FangSong"/>
          <w:sz w:val="31"/>
          <w:szCs w:val="31"/>
          <w:spacing w:val="-8"/>
        </w:rPr>
        <w:t>、</w:t>
      </w:r>
      <w:r>
        <w:rPr>
          <w:rFonts w:ascii="FangSong" w:hAnsi="FangSong" w:eastAsia="FangSong" w:cs="FangSong"/>
          <w:sz w:val="31"/>
          <w:szCs w:val="31"/>
          <w:spacing w:val="-5"/>
        </w:rPr>
        <w:t>公用经费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39.28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万元,主要包括:办公费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6.00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万元、水费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0</w:t>
      </w:r>
      <w:r>
        <w:rPr>
          <w:rFonts w:ascii="FangSong" w:hAnsi="FangSong" w:eastAsia="FangSong" w:cs="FangSong"/>
          <w:sz w:val="31"/>
          <w:szCs w:val="31"/>
          <w:spacing w:val="-22"/>
        </w:rPr>
        <w:t>.</w:t>
      </w:r>
      <w:r>
        <w:rPr>
          <w:rFonts w:ascii="FangSong" w:hAnsi="FangSong" w:eastAsia="FangSong" w:cs="FangSong"/>
          <w:sz w:val="31"/>
          <w:szCs w:val="31"/>
          <w:spacing w:val="-12"/>
        </w:rPr>
        <w:t>50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万元、电费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2.00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万元、邮电费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2.10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万元、差旅费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3.50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万元</w:t>
      </w:r>
      <w:r>
        <w:rPr>
          <w:rFonts w:ascii="FangSong" w:hAnsi="FangSong" w:eastAsia="FangSong" w:cs="FangSong"/>
          <w:sz w:val="31"/>
          <w:szCs w:val="31"/>
          <w:spacing w:val="-6"/>
        </w:rPr>
        <w:t>、</w:t>
      </w:r>
      <w:r>
        <w:rPr>
          <w:rFonts w:ascii="FangSong" w:hAnsi="FangSong" w:eastAsia="FangSong" w:cs="FangSong"/>
          <w:sz w:val="31"/>
          <w:szCs w:val="31"/>
          <w:spacing w:val="-5"/>
        </w:rPr>
        <w:t>培训费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0.57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万元、公务接待费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1.28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万元、工会经费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1</w:t>
      </w:r>
      <w:r>
        <w:rPr>
          <w:rFonts w:ascii="FangSong" w:hAnsi="FangSong" w:eastAsia="FangSong" w:cs="FangSong"/>
          <w:sz w:val="31"/>
          <w:szCs w:val="31"/>
          <w:spacing w:val="-6"/>
        </w:rPr>
        <w:t>.80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万元、福利费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5.19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万元、公务用车运行维护费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14.15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万元、其他商品和服务支出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2.20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万元。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ind w:left="686" w:right="409" w:hanging="21"/>
        <w:spacing w:before="101" w:line="28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七</w:t>
      </w:r>
      <w:r>
        <w:rPr>
          <w:rFonts w:ascii="SimHei" w:hAnsi="SimHei" w:eastAsia="SimHei" w:cs="SimHei"/>
          <w:sz w:val="31"/>
          <w:szCs w:val="31"/>
          <w:spacing w:val="12"/>
        </w:rPr>
        <w:t>、</w:t>
      </w:r>
      <w:r>
        <w:rPr>
          <w:rFonts w:ascii="SimHei" w:hAnsi="SimHei" w:eastAsia="SimHei" w:cs="SimHei"/>
          <w:sz w:val="31"/>
          <w:szCs w:val="31"/>
          <w:spacing w:val="8"/>
        </w:rPr>
        <w:t>关于富蕴县人民检察院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2020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年项目支出情况说明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我</w:t>
      </w:r>
      <w:r>
        <w:rPr>
          <w:rFonts w:ascii="FangSong" w:hAnsi="FangSong" w:eastAsia="FangSong" w:cs="FangSong"/>
          <w:sz w:val="31"/>
          <w:szCs w:val="31"/>
          <w:spacing w:val="6"/>
        </w:rPr>
        <w:t>单位无项目支出情况</w:t>
      </w:r>
    </w:p>
    <w:p>
      <w:pPr>
        <w:ind w:left="28" w:right="411" w:firstLine="638"/>
        <w:spacing w:before="190" w:line="34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八</w:t>
      </w:r>
      <w:r>
        <w:rPr>
          <w:rFonts w:ascii="SimHei" w:hAnsi="SimHei" w:eastAsia="SimHei" w:cs="SimHei"/>
          <w:sz w:val="31"/>
          <w:szCs w:val="31"/>
          <w:spacing w:val="8"/>
        </w:rPr>
        <w:t>、关于富蕴县人民检察院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2020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年一般公共预算“三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公</w:t>
      </w:r>
      <w:r>
        <w:rPr>
          <w:rFonts w:ascii="SimHei" w:hAnsi="SimHei" w:eastAsia="SimHei" w:cs="SimHei"/>
          <w:sz w:val="31"/>
          <w:szCs w:val="31"/>
          <w:spacing w:val="8"/>
        </w:rPr>
        <w:t>”经费预算情况说明</w:t>
      </w:r>
    </w:p>
    <w:p>
      <w:pPr>
        <w:ind w:left="37" w:firstLine="663"/>
        <w:spacing w:before="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富</w:t>
      </w:r>
      <w:r>
        <w:rPr>
          <w:rFonts w:ascii="FangSong" w:hAnsi="FangSong" w:eastAsia="FangSong" w:cs="FangSong"/>
          <w:sz w:val="31"/>
          <w:szCs w:val="31"/>
          <w:spacing w:val="7"/>
        </w:rPr>
        <w:t>蕴县人民检察院部门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年“三公”经费财政拨款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预算数为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15.43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万元，其中：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因公出国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(境)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0.00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公</w:t>
      </w:r>
      <w:r>
        <w:rPr>
          <w:rFonts w:ascii="FangSong" w:hAnsi="FangSong" w:eastAsia="FangSong" w:cs="FangSong"/>
          <w:sz w:val="31"/>
          <w:szCs w:val="31"/>
          <w:spacing w:val="9"/>
        </w:rPr>
        <w:t>务</w:t>
      </w:r>
      <w:r>
        <w:rPr>
          <w:rFonts w:ascii="FangSong" w:hAnsi="FangSong" w:eastAsia="FangSong" w:cs="FangSong"/>
          <w:sz w:val="31"/>
          <w:szCs w:val="31"/>
          <w:spacing w:val="7"/>
        </w:rPr>
        <w:t>用车购置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0.00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万元，公务用车运行费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14.15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务接待费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1.28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4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020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年“三公”经费财政拨款预算比上年减少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9.65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</w:t>
      </w:r>
    </w:p>
    <w:p>
      <w:pPr>
        <w:ind w:left="40" w:right="381" w:firstLine="89"/>
        <w:spacing w:before="206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元</w:t>
      </w:r>
      <w:r>
        <w:rPr>
          <w:rFonts w:ascii="FangSong" w:hAnsi="FangSong" w:eastAsia="FangSong" w:cs="FangSong"/>
          <w:sz w:val="31"/>
          <w:szCs w:val="31"/>
          <w:spacing w:val="-15"/>
        </w:rPr>
        <w:t>其</w:t>
      </w:r>
      <w:r>
        <w:rPr>
          <w:rFonts w:ascii="FangSong" w:hAnsi="FangSong" w:eastAsia="FangSong" w:cs="FangSong"/>
          <w:sz w:val="31"/>
          <w:szCs w:val="31"/>
          <w:spacing w:val="-8"/>
        </w:rPr>
        <w:t>中：因公出国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(境)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费增加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0.00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万元,主要原因是：2020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年我单</w:t>
      </w:r>
      <w:r>
        <w:rPr>
          <w:rFonts w:ascii="FangSong" w:hAnsi="FangSong" w:eastAsia="FangSong" w:cs="FangSong"/>
          <w:sz w:val="31"/>
          <w:szCs w:val="31"/>
          <w:spacing w:val="8"/>
        </w:rPr>
        <w:t>位</w:t>
      </w:r>
      <w:r>
        <w:rPr>
          <w:rFonts w:ascii="FangSong" w:hAnsi="FangSong" w:eastAsia="FangSong" w:cs="FangSong"/>
          <w:sz w:val="31"/>
          <w:szCs w:val="31"/>
          <w:spacing w:val="6"/>
        </w:rPr>
        <w:t>因公出国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(境)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费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0.00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万元,未安排预算。</w:t>
      </w:r>
    </w:p>
    <w:p>
      <w:pPr>
        <w:ind w:left="40" w:right="474"/>
        <w:spacing w:before="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公务</w:t>
      </w:r>
      <w:r>
        <w:rPr>
          <w:rFonts w:ascii="FangSong" w:hAnsi="FangSong" w:eastAsia="FangSong" w:cs="FangSong"/>
          <w:sz w:val="31"/>
          <w:szCs w:val="31"/>
          <w:spacing w:val="-6"/>
        </w:rPr>
        <w:t>用</w:t>
      </w:r>
      <w:r>
        <w:rPr>
          <w:rFonts w:ascii="FangSong" w:hAnsi="FangSong" w:eastAsia="FangSong" w:cs="FangSong"/>
          <w:sz w:val="31"/>
          <w:szCs w:val="31"/>
          <w:spacing w:val="-4"/>
        </w:rPr>
        <w:t>车购置费增加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0.00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万元,主要原因是：2020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年我单位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公</w:t>
      </w:r>
      <w:r>
        <w:rPr>
          <w:rFonts w:ascii="FangSong" w:hAnsi="FangSong" w:eastAsia="FangSong" w:cs="FangSong"/>
          <w:sz w:val="31"/>
          <w:szCs w:val="31"/>
          <w:spacing w:val="-10"/>
        </w:rPr>
        <w:t>务</w:t>
      </w:r>
      <w:r>
        <w:rPr>
          <w:rFonts w:ascii="FangSong" w:hAnsi="FangSong" w:eastAsia="FangSong" w:cs="FangSong"/>
          <w:sz w:val="31"/>
          <w:szCs w:val="31"/>
          <w:spacing w:val="-6"/>
        </w:rPr>
        <w:t>用车购置费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0.00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万元,未安排预算。</w:t>
      </w:r>
    </w:p>
    <w:p>
      <w:pPr>
        <w:ind w:left="28" w:right="582" w:firstLine="12"/>
        <w:spacing w:before="3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公</w:t>
      </w:r>
      <w:r>
        <w:rPr>
          <w:rFonts w:ascii="FangSong" w:hAnsi="FangSong" w:eastAsia="FangSong" w:cs="FangSong"/>
          <w:sz w:val="31"/>
          <w:szCs w:val="31"/>
          <w:spacing w:val="-5"/>
        </w:rPr>
        <w:t>务</w:t>
      </w:r>
      <w:r>
        <w:rPr>
          <w:rFonts w:ascii="FangSong" w:hAnsi="FangSong" w:eastAsia="FangSong" w:cs="FangSong"/>
          <w:sz w:val="31"/>
          <w:szCs w:val="31"/>
          <w:spacing w:val="-3"/>
        </w:rPr>
        <w:t>用车运行费减少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8.86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万元,主要原因是：严格控制三公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经费</w:t>
      </w:r>
      <w:r>
        <w:rPr>
          <w:rFonts w:ascii="FangSong" w:hAnsi="FangSong" w:eastAsia="FangSong" w:cs="FangSong"/>
          <w:sz w:val="31"/>
          <w:szCs w:val="31"/>
          <w:spacing w:val="-3"/>
        </w:rPr>
        <w:t>支</w:t>
      </w:r>
      <w:r>
        <w:rPr>
          <w:rFonts w:ascii="FangSong" w:hAnsi="FangSong" w:eastAsia="FangSong" w:cs="FangSong"/>
          <w:sz w:val="31"/>
          <w:szCs w:val="31"/>
          <w:spacing w:val="-2"/>
        </w:rPr>
        <w:t>出，坚决不允许超上年决算数据，根据决算数调整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2</w:t>
      </w:r>
      <w:r>
        <w:rPr>
          <w:rFonts w:ascii="FangSong" w:hAnsi="FangSong" w:eastAsia="FangSong" w:cs="FangSong"/>
          <w:sz w:val="31"/>
          <w:szCs w:val="31"/>
          <w:spacing w:val="-4"/>
        </w:rPr>
        <w:t>020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年预算数。</w:t>
      </w:r>
    </w:p>
    <w:p>
      <w:pPr>
        <w:ind w:left="4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公务接待费减少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0.79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万元,主要原因是：根据上年决算数</w:t>
      </w:r>
      <w:r>
        <w:rPr>
          <w:rFonts w:ascii="FangSong" w:hAnsi="FangSong" w:eastAsia="FangSong" w:cs="FangSong"/>
          <w:sz w:val="31"/>
          <w:szCs w:val="31"/>
          <w:spacing w:val="4"/>
        </w:rPr>
        <w:t>据</w:t>
      </w:r>
    </w:p>
    <w:p>
      <w:pPr>
        <w:sectPr>
          <w:footerReference w:type="default" r:id="rId15"/>
          <w:pgSz w:w="11910" w:h="16840"/>
          <w:pgMar w:top="1431" w:right="1379" w:bottom="1486" w:left="1786" w:header="0" w:footer="1212" w:gutter="0"/>
        </w:sectPr>
        <w:rPr/>
      </w:pPr>
    </w:p>
    <w:p>
      <w:pPr>
        <w:ind w:left="153"/>
        <w:spacing w:before="186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调</w:t>
      </w:r>
      <w:r>
        <w:rPr>
          <w:rFonts w:ascii="FangSong" w:hAnsi="FangSong" w:eastAsia="FangSong" w:cs="FangSong"/>
          <w:sz w:val="31"/>
          <w:szCs w:val="31"/>
          <w:spacing w:val="3"/>
        </w:rPr>
        <w:t>整预算。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146" w:right="158" w:firstLine="647"/>
        <w:spacing w:before="101" w:line="34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九</w:t>
      </w:r>
      <w:r>
        <w:rPr>
          <w:rFonts w:ascii="SimHei" w:hAnsi="SimHei" w:eastAsia="SimHei" w:cs="SimHei"/>
          <w:sz w:val="31"/>
          <w:szCs w:val="31"/>
          <w:spacing w:val="8"/>
        </w:rPr>
        <w:t>、关于富蕴县人民检察院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2020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年政府性基金预算拨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款情况说</w:t>
      </w:r>
      <w:r>
        <w:rPr>
          <w:rFonts w:ascii="SimHei" w:hAnsi="SimHei" w:eastAsia="SimHei" w:cs="SimHei"/>
          <w:sz w:val="31"/>
          <w:szCs w:val="31"/>
          <w:spacing w:val="6"/>
        </w:rPr>
        <w:t>明</w:t>
      </w:r>
    </w:p>
    <w:p>
      <w:pPr>
        <w:ind w:left="153" w:right="391" w:firstLine="666"/>
        <w:spacing w:before="2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富蕴县人民检察院部门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</w:t>
      </w:r>
      <w:r>
        <w:rPr>
          <w:rFonts w:ascii="FangSong" w:hAnsi="FangSong" w:eastAsia="FangSong" w:cs="FangSong"/>
          <w:sz w:val="31"/>
          <w:szCs w:val="31"/>
          <w:spacing w:val="-1"/>
        </w:rPr>
        <w:t>20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年没有使用政府性基金预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算拨款安排的支出，政府性</w:t>
      </w:r>
      <w:r>
        <w:rPr>
          <w:rFonts w:ascii="FangSong" w:hAnsi="FangSong" w:eastAsia="FangSong" w:cs="FangSong"/>
          <w:sz w:val="31"/>
          <w:szCs w:val="31"/>
        </w:rPr>
        <w:t>基金预算支出情况表为空表。</w:t>
      </w:r>
    </w:p>
    <w:p>
      <w:pPr>
        <w:ind w:left="794"/>
        <w:spacing w:line="231" w:lineRule="auto"/>
        <w:rPr>
          <w:rFonts w:ascii="SimHei" w:hAnsi="SimHei" w:eastAsia="SimHei" w:cs="SimHe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十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</w:t>
      </w:r>
      <w:r>
        <w:rPr>
          <w:rFonts w:ascii="SimHei" w:hAnsi="SimHei" w:eastAsia="SimHei" w:cs="SimHei"/>
          <w:sz w:val="31"/>
          <w:szCs w:val="31"/>
          <w:spacing w:val="8"/>
        </w:rPr>
        <w:t>其他重要事项的情况说明</w:t>
      </w:r>
    </w:p>
    <w:p>
      <w:pPr>
        <w:ind w:left="811"/>
        <w:spacing w:before="153" w:line="231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(一)</w:t>
      </w:r>
      <w:r>
        <w:rPr>
          <w:rFonts w:ascii="KaiTi" w:hAnsi="KaiTi" w:eastAsia="KaiTi" w:cs="KaiTi"/>
          <w:sz w:val="31"/>
          <w:szCs w:val="31"/>
          <w:spacing w:val="2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机关运行经费情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况</w:t>
      </w:r>
    </w:p>
    <w:p>
      <w:pPr>
        <w:ind w:left="146" w:firstLine="642"/>
        <w:spacing w:before="199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020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年，富蕴县人民检察院本级及下属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0家行政单位和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0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家事业单位的机关运行经费财政拨款预算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39.28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</w:t>
      </w:r>
      <w:r>
        <w:rPr>
          <w:rFonts w:ascii="FangSong" w:hAnsi="FangSong" w:eastAsia="FangSong" w:cs="FangSong"/>
          <w:sz w:val="31"/>
          <w:szCs w:val="31"/>
          <w:spacing w:val="-3"/>
        </w:rPr>
        <w:t>比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上年预算减少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18.54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万元，降低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32.06%。主要原因是：业</w:t>
      </w:r>
      <w:r>
        <w:rPr>
          <w:rFonts w:ascii="FangSong" w:hAnsi="FangSong" w:eastAsia="FangSong" w:cs="FangSong"/>
          <w:sz w:val="31"/>
          <w:szCs w:val="31"/>
          <w:spacing w:val="-4"/>
        </w:rPr>
        <w:t>务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用房交由机关</w:t>
      </w:r>
      <w:r>
        <w:rPr>
          <w:rFonts w:ascii="FangSong" w:hAnsi="FangSong" w:eastAsia="FangSong" w:cs="FangSong"/>
          <w:sz w:val="31"/>
          <w:szCs w:val="31"/>
        </w:rPr>
        <w:t>事务局管理，业务用房取暖费由机关事务局统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一缴纳，故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2020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年度未安排预算，同时车辆运行维护费和公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务接待费减少。</w:t>
      </w:r>
    </w:p>
    <w:p>
      <w:pPr>
        <w:ind w:left="811"/>
        <w:spacing w:line="232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二)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政府采购情况</w:t>
      </w:r>
    </w:p>
    <w:p>
      <w:pPr>
        <w:ind w:right="124"/>
        <w:spacing w:before="167" w:line="228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202</w:t>
      </w:r>
      <w:r>
        <w:rPr>
          <w:rFonts w:ascii="FangSong" w:hAnsi="FangSong" w:eastAsia="FangSong" w:cs="FangSong"/>
          <w:sz w:val="31"/>
          <w:szCs w:val="31"/>
          <w:spacing w:val="-6"/>
        </w:rPr>
        <w:t>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年，富蕴县人民检察院部门及下属单位政府采购预</w:t>
      </w:r>
    </w:p>
    <w:p>
      <w:pPr>
        <w:ind w:left="153" w:right="143" w:firstLine="172"/>
        <w:spacing w:before="204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算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0.00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万元，其中：政府采购货物预算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0.00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万元，政府</w:t>
      </w:r>
      <w:r>
        <w:rPr>
          <w:rFonts w:ascii="FangSong" w:hAnsi="FangSong" w:eastAsia="FangSong" w:cs="FangSong"/>
          <w:sz w:val="31"/>
          <w:szCs w:val="31"/>
          <w:spacing w:val="-5"/>
        </w:rPr>
        <w:t>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购</w:t>
      </w:r>
      <w:r>
        <w:rPr>
          <w:rFonts w:ascii="FangSong" w:hAnsi="FangSong" w:eastAsia="FangSong" w:cs="FangSong"/>
          <w:sz w:val="31"/>
          <w:szCs w:val="31"/>
          <w:spacing w:val="7"/>
        </w:rPr>
        <w:t>工程预算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0.00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万元，政府采购服务预算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0.00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万元。</w:t>
      </w:r>
    </w:p>
    <w:p>
      <w:pPr>
        <w:ind w:right="312" w:firstLine="716"/>
        <w:spacing w:before="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2</w:t>
      </w:r>
      <w:r>
        <w:rPr>
          <w:rFonts w:ascii="FangSong" w:hAnsi="FangSong" w:eastAsia="FangSong" w:cs="FangSong"/>
          <w:sz w:val="31"/>
          <w:szCs w:val="31"/>
          <w:spacing w:val="13"/>
        </w:rPr>
        <w:t>0</w:t>
      </w:r>
      <w:r>
        <w:rPr>
          <w:rFonts w:ascii="FangSong" w:hAnsi="FangSong" w:eastAsia="FangSong" w:cs="FangSong"/>
          <w:sz w:val="31"/>
          <w:szCs w:val="31"/>
          <w:spacing w:val="8"/>
        </w:rPr>
        <w:t>20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年度本部门面向中小企业预留政府采购项目预算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金</w:t>
      </w:r>
      <w:r>
        <w:rPr>
          <w:rFonts w:ascii="FangSong" w:hAnsi="FangSong" w:eastAsia="FangSong" w:cs="FangSong"/>
          <w:sz w:val="31"/>
          <w:szCs w:val="31"/>
          <w:spacing w:val="8"/>
        </w:rPr>
        <w:t>额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0.00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万元，其中：面向小微企业预留政府采购项目预</w:t>
      </w:r>
    </w:p>
    <w:p>
      <w:pPr>
        <w:ind w:left="15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算金</w:t>
      </w:r>
      <w:r>
        <w:rPr>
          <w:rFonts w:ascii="FangSong" w:hAnsi="FangSong" w:eastAsia="FangSong" w:cs="FangSong"/>
          <w:sz w:val="31"/>
          <w:szCs w:val="31"/>
          <w:spacing w:val="5"/>
        </w:rPr>
        <w:t>额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0.00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万元。</w:t>
      </w:r>
    </w:p>
    <w:p>
      <w:pPr>
        <w:ind w:left="811"/>
        <w:spacing w:before="194" w:line="229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三)</w:t>
      </w:r>
      <w:r>
        <w:rPr>
          <w:rFonts w:ascii="KaiTi" w:hAnsi="KaiTi" w:eastAsia="KaiTi" w:cs="KaiTi"/>
          <w:sz w:val="31"/>
          <w:szCs w:val="31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国有资产占用使用情况</w:t>
      </w:r>
    </w:p>
    <w:p>
      <w:pPr>
        <w:ind w:left="794"/>
        <w:spacing w:before="19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截至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2019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年底，富蕴县人民检察院部门及下属各预算</w:t>
      </w:r>
    </w:p>
    <w:p>
      <w:pPr>
        <w:sectPr>
          <w:footerReference w:type="default" r:id="rId16"/>
          <w:pgSz w:w="11910" w:h="16840"/>
          <w:pgMar w:top="1431" w:right="1631" w:bottom="1486" w:left="1667" w:header="0" w:footer="1212" w:gutter="0"/>
        </w:sectPr>
        <w:rPr/>
      </w:pPr>
    </w:p>
    <w:p>
      <w:pPr>
        <w:ind w:left="40"/>
        <w:spacing w:before="30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单</w:t>
      </w:r>
      <w:r>
        <w:rPr>
          <w:rFonts w:ascii="FangSong" w:hAnsi="FangSong" w:eastAsia="FangSong" w:cs="FangSong"/>
          <w:sz w:val="31"/>
          <w:szCs w:val="31"/>
          <w:spacing w:val="10"/>
        </w:rPr>
        <w:t>位</w:t>
      </w:r>
      <w:r>
        <w:rPr>
          <w:rFonts w:ascii="FangSong" w:hAnsi="FangSong" w:eastAsia="FangSong" w:cs="FangSong"/>
          <w:sz w:val="31"/>
          <w:szCs w:val="31"/>
          <w:spacing w:val="7"/>
        </w:rPr>
        <w:t>占用使用国有资产总体情况为。</w:t>
      </w:r>
    </w:p>
    <w:p>
      <w:pPr>
        <w:sectPr>
          <w:footerReference w:type="default" r:id="rId17"/>
          <w:pgSz w:w="11910" w:h="16840"/>
          <w:pgMar w:top="1431" w:right="1786" w:bottom="1486" w:left="1786" w:header="0" w:footer="1212" w:gutter="0"/>
        </w:sectPr>
        <w:rPr/>
      </w:pPr>
    </w:p>
    <w:p>
      <w:pPr>
        <w:ind w:left="689"/>
        <w:spacing w:before="18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1</w:t>
      </w:r>
      <w:r>
        <w:rPr>
          <w:rFonts w:ascii="FangSong" w:hAnsi="FangSong" w:eastAsia="FangSong" w:cs="FangSong"/>
          <w:sz w:val="31"/>
          <w:szCs w:val="31"/>
          <w:spacing w:val="8"/>
        </w:rPr>
        <w:t>.</w:t>
      </w:r>
      <w:r>
        <w:rPr>
          <w:rFonts w:ascii="FangSong" w:hAnsi="FangSong" w:eastAsia="FangSong" w:cs="FangSong"/>
          <w:sz w:val="31"/>
          <w:szCs w:val="31"/>
          <w:spacing w:val="5"/>
        </w:rPr>
        <w:t>房屋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5231.2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平方米，价值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1,394.09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万元。</w:t>
      </w:r>
    </w:p>
    <w:p>
      <w:pPr>
        <w:ind w:left="663"/>
        <w:spacing w:before="207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29"/>
          <w:szCs w:val="29"/>
          <w:spacing w:val="-26"/>
        </w:rPr>
        <w:t>2</w:t>
      </w:r>
      <w:r>
        <w:rPr>
          <w:rFonts w:ascii="FangSong" w:hAnsi="FangSong" w:eastAsia="FangSong" w:cs="FangSong"/>
          <w:sz w:val="29"/>
          <w:szCs w:val="29"/>
          <w:spacing w:val="-18"/>
        </w:rPr>
        <w:t>.</w:t>
      </w:r>
      <w:r>
        <w:rPr>
          <w:rFonts w:ascii="FangSong" w:hAnsi="FangSong" w:eastAsia="FangSong" w:cs="FangSong"/>
          <w:sz w:val="29"/>
          <w:szCs w:val="29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车辆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7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辆，价值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169.63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万元；其中：一般公务用车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0</w:t>
      </w:r>
    </w:p>
    <w:p>
      <w:pPr>
        <w:ind w:left="39" w:right="801" w:hanging="6"/>
        <w:spacing w:before="21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辆</w:t>
      </w:r>
      <w:r>
        <w:rPr>
          <w:rFonts w:ascii="FangSong" w:hAnsi="FangSong" w:eastAsia="FangSong" w:cs="FangSong"/>
          <w:sz w:val="31"/>
          <w:szCs w:val="31"/>
          <w:spacing w:val="7"/>
        </w:rPr>
        <w:t>，价值0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万元；执法执勤用车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6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辆，价值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145.39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元</w:t>
      </w:r>
      <w:r>
        <w:rPr>
          <w:rFonts w:ascii="FangSong" w:hAnsi="FangSong" w:eastAsia="FangSong" w:cs="FangSong"/>
          <w:sz w:val="31"/>
          <w:szCs w:val="31"/>
          <w:spacing w:val="6"/>
        </w:rPr>
        <w:t>；其他车辆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辆，价值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24.24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万元。</w:t>
      </w:r>
    </w:p>
    <w:p>
      <w:pPr>
        <w:ind w:left="66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29"/>
          <w:szCs w:val="29"/>
          <w:spacing w:val="-8"/>
        </w:rPr>
        <w:t>3</w:t>
      </w:r>
      <w:r>
        <w:rPr>
          <w:rFonts w:ascii="FangSong" w:hAnsi="FangSong" w:eastAsia="FangSong" w:cs="FangSong"/>
          <w:sz w:val="29"/>
          <w:szCs w:val="29"/>
          <w:spacing w:val="-7"/>
        </w:rPr>
        <w:t>.</w:t>
      </w:r>
      <w:r>
        <w:rPr>
          <w:rFonts w:ascii="FangSong" w:hAnsi="FangSong" w:eastAsia="FangSong" w:cs="FangSong"/>
          <w:sz w:val="29"/>
          <w:szCs w:val="29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办公家具价值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74.48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万元。</w:t>
      </w:r>
    </w:p>
    <w:p>
      <w:pPr>
        <w:ind w:left="658"/>
        <w:spacing w:before="20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29"/>
          <w:szCs w:val="29"/>
          <w:spacing w:val="1"/>
        </w:rPr>
        <w:t>4.</w:t>
      </w:r>
      <w:r>
        <w:rPr>
          <w:rFonts w:ascii="FangSong" w:hAnsi="FangSong" w:eastAsia="FangSong" w:cs="FangSong"/>
          <w:sz w:val="31"/>
          <w:szCs w:val="31"/>
          <w:spacing w:val="1"/>
        </w:rPr>
        <w:t>其他资产价值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616.34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万元。</w:t>
      </w:r>
    </w:p>
    <w:p>
      <w:pPr>
        <w:ind w:left="681"/>
        <w:spacing w:before="20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单</w:t>
      </w:r>
      <w:r>
        <w:rPr>
          <w:rFonts w:ascii="FangSong" w:hAnsi="FangSong" w:eastAsia="FangSong" w:cs="FangSong"/>
          <w:sz w:val="31"/>
          <w:szCs w:val="31"/>
          <w:spacing w:val="7"/>
        </w:rPr>
        <w:t>位价值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万元以上大型设备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(套)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，单位价值</w:t>
      </w:r>
    </w:p>
    <w:p>
      <w:pPr>
        <w:ind w:left="48"/>
        <w:spacing w:before="21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1</w:t>
      </w:r>
      <w:r>
        <w:rPr>
          <w:rFonts w:ascii="FangSong" w:hAnsi="FangSong" w:eastAsia="FangSong" w:cs="FangSong"/>
          <w:sz w:val="31"/>
          <w:szCs w:val="31"/>
          <w:spacing w:val="9"/>
        </w:rPr>
        <w:t>0</w:t>
      </w:r>
      <w:r>
        <w:rPr>
          <w:rFonts w:ascii="FangSong" w:hAnsi="FangSong" w:eastAsia="FangSong" w:cs="FangSong"/>
          <w:sz w:val="31"/>
          <w:szCs w:val="31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万元以上大型设备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台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(套)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27" w:right="412" w:firstLine="652"/>
        <w:spacing w:before="212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年部门预算未安排购置车辆经费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(或安排购置车辆经费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9"/>
        </w:rPr>
        <w:t>0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万元)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，安排购置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50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万元以上大型设备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0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台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(套)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，单</w:t>
      </w:r>
      <w:r>
        <w:rPr>
          <w:rFonts w:ascii="FangSong" w:hAnsi="FangSong" w:eastAsia="FangSong" w:cs="FangSong"/>
          <w:sz w:val="31"/>
          <w:szCs w:val="31"/>
          <w:spacing w:val="-6"/>
        </w:rPr>
        <w:t>位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价</w:t>
      </w:r>
      <w:r>
        <w:rPr>
          <w:rFonts w:ascii="FangSong" w:hAnsi="FangSong" w:eastAsia="FangSong" w:cs="FangSong"/>
          <w:sz w:val="31"/>
          <w:szCs w:val="31"/>
          <w:spacing w:val="9"/>
        </w:rPr>
        <w:t>值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100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万元以上大型设备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(套)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92"/>
        <w:spacing w:before="182" w:line="232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四)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预算绩效情况</w:t>
      </w:r>
    </w:p>
    <w:p>
      <w:pPr>
        <w:ind w:left="34" w:firstLine="634"/>
        <w:spacing w:before="200" w:line="3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020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年度，本年度实行绩效管理的项目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0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个，涉及预算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金额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万元。具体情况见下表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(按项目分别填报)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：</w:t>
      </w:r>
    </w:p>
    <w:p>
      <w:pPr>
        <w:sectPr>
          <w:footerReference w:type="default" r:id="rId18"/>
          <w:pgSz w:w="11910" w:h="16840"/>
          <w:pgMar w:top="1431" w:right="1470" w:bottom="1486" w:left="1786" w:header="0" w:footer="1212" w:gutter="0"/>
        </w:sectPr>
        <w:rPr/>
      </w:pP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4287"/>
        <w:spacing w:before="101" w:line="228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目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支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绩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效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目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标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表</w:t>
      </w:r>
    </w:p>
    <w:p>
      <w:pPr>
        <w:rPr/>
      </w:pPr>
      <w:r/>
    </w:p>
    <w:p>
      <w:pPr>
        <w:spacing w:line="172" w:lineRule="exact"/>
        <w:rPr/>
      </w:pPr>
      <w:r/>
    </w:p>
    <w:tbl>
      <w:tblPr>
        <w:tblStyle w:val="2"/>
        <w:tblW w:w="1397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99"/>
        <w:gridCol w:w="1856"/>
        <w:gridCol w:w="2163"/>
        <w:gridCol w:w="1809"/>
        <w:gridCol w:w="1924"/>
        <w:gridCol w:w="249"/>
        <w:gridCol w:w="1132"/>
        <w:gridCol w:w="2645"/>
      </w:tblGrid>
      <w:tr>
        <w:trPr>
          <w:trHeight w:val="320" w:hRule="atLeast"/>
        </w:trPr>
        <w:tc>
          <w:tcPr>
            <w:tcW w:w="2199" w:type="dxa"/>
            <w:vAlign w:val="top"/>
          </w:tcPr>
          <w:p>
            <w:pPr>
              <w:ind w:left="754"/>
              <w:spacing w:before="7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预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算单位</w:t>
            </w:r>
          </w:p>
        </w:tc>
        <w:tc>
          <w:tcPr>
            <w:tcW w:w="5828" w:type="dxa"/>
            <w:vAlign w:val="top"/>
            <w:gridSpan w:val="3"/>
          </w:tcPr>
          <w:p>
            <w:pPr>
              <w:ind w:left="2216"/>
              <w:spacing w:before="7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富蕴县人民检察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院</w:t>
            </w:r>
          </w:p>
        </w:tc>
        <w:tc>
          <w:tcPr>
            <w:tcW w:w="1924" w:type="dxa"/>
            <w:vAlign w:val="top"/>
          </w:tcPr>
          <w:p>
            <w:pPr>
              <w:ind w:left="620"/>
              <w:spacing w:before="7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项目名称</w:t>
            </w:r>
          </w:p>
        </w:tc>
        <w:tc>
          <w:tcPr>
            <w:tcW w:w="402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2199" w:type="dxa"/>
            <w:vAlign w:val="top"/>
          </w:tcPr>
          <w:p>
            <w:pPr>
              <w:ind w:left="401"/>
              <w:spacing w:before="13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项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目资金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(万元)</w:t>
            </w:r>
          </w:p>
        </w:tc>
        <w:tc>
          <w:tcPr>
            <w:tcW w:w="1856" w:type="dxa"/>
            <w:vAlign w:val="top"/>
          </w:tcPr>
          <w:p>
            <w:pPr>
              <w:ind w:left="309"/>
              <w:spacing w:before="14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度资金总额：</w:t>
            </w: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</w:tcPr>
          <w:p>
            <w:pPr>
              <w:ind w:left="288"/>
              <w:spacing w:before="13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其中：财政拨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款</w:t>
            </w:r>
          </w:p>
        </w:tc>
        <w:tc>
          <w:tcPr>
            <w:tcW w:w="1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1" w:type="dxa"/>
            <w:vAlign w:val="top"/>
            <w:gridSpan w:val="2"/>
          </w:tcPr>
          <w:p>
            <w:pPr>
              <w:ind w:left="345"/>
              <w:spacing w:before="13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其他资金</w:t>
            </w:r>
          </w:p>
        </w:tc>
        <w:tc>
          <w:tcPr>
            <w:tcW w:w="2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2199" w:type="dxa"/>
            <w:vAlign w:val="top"/>
          </w:tcPr>
          <w:p>
            <w:pPr>
              <w:ind w:left="576"/>
              <w:spacing w:before="11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项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目总体目标</w:t>
            </w:r>
          </w:p>
        </w:tc>
        <w:tc>
          <w:tcPr>
            <w:tcW w:w="11778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199" w:type="dxa"/>
            <w:vAlign w:val="top"/>
          </w:tcPr>
          <w:p>
            <w:pPr>
              <w:ind w:left="756"/>
              <w:spacing w:before="7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一级指标</w:t>
            </w:r>
          </w:p>
        </w:tc>
        <w:tc>
          <w:tcPr>
            <w:tcW w:w="1856" w:type="dxa"/>
            <w:vAlign w:val="top"/>
          </w:tcPr>
          <w:p>
            <w:pPr>
              <w:ind w:left="582"/>
              <w:spacing w:before="7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二级指标</w:t>
            </w:r>
          </w:p>
        </w:tc>
        <w:tc>
          <w:tcPr>
            <w:tcW w:w="6145" w:type="dxa"/>
            <w:vAlign w:val="top"/>
            <w:gridSpan w:val="4"/>
          </w:tcPr>
          <w:p>
            <w:pPr>
              <w:ind w:left="2727"/>
              <w:spacing w:before="7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三级指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标</w:t>
            </w:r>
          </w:p>
        </w:tc>
        <w:tc>
          <w:tcPr>
            <w:tcW w:w="3777" w:type="dxa"/>
            <w:vAlign w:val="top"/>
            <w:gridSpan w:val="2"/>
          </w:tcPr>
          <w:p>
            <w:pPr>
              <w:ind w:left="645"/>
              <w:spacing w:before="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6"/>
              </w:rPr>
              <w:t>指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值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(包含数字及文字描述)</w:t>
            </w:r>
          </w:p>
        </w:tc>
      </w:tr>
      <w:tr>
        <w:trPr>
          <w:trHeight w:val="315" w:hRule="atLeast"/>
        </w:trPr>
        <w:tc>
          <w:tcPr>
            <w:tcW w:w="21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576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项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目完成指标</w:t>
            </w:r>
          </w:p>
        </w:tc>
        <w:tc>
          <w:tcPr>
            <w:tcW w:w="185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81"/>
              <w:spacing w:before="24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成本指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标</w:t>
            </w:r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1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1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88"/>
              <w:spacing w:before="23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时效指标</w:t>
            </w:r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1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21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81"/>
              <w:spacing w:before="23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数量指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标</w:t>
            </w:r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1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1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80"/>
              <w:spacing w:before="23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质量指标</w:t>
            </w:r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21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1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576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项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目效益指标</w:t>
            </w:r>
          </w:p>
        </w:tc>
        <w:tc>
          <w:tcPr>
            <w:tcW w:w="185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01"/>
              <w:spacing w:before="23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经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济效益指标</w:t>
            </w:r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1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1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10"/>
              <w:spacing w:before="24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可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持续影响指标</w:t>
            </w:r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1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1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01"/>
              <w:spacing w:before="24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社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会效益指标</w:t>
            </w:r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1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19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01"/>
              <w:spacing w:before="23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生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态效益指标</w:t>
            </w:r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1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1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62"/>
              <w:spacing w:before="23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满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意度指标</w:t>
            </w:r>
          </w:p>
        </w:tc>
        <w:tc>
          <w:tcPr>
            <w:tcW w:w="185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88"/>
              <w:spacing w:before="23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满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意度指标</w:t>
            </w:r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21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6840" w:h="11910"/>
          <w:pgMar w:top="1012" w:right="1427" w:bottom="1466" w:left="1430" w:header="0" w:footer="1186" w:gutter="0"/>
        </w:sectPr>
        <w:rPr/>
      </w:pPr>
    </w:p>
    <w:p>
      <w:pPr>
        <w:ind w:left="677"/>
        <w:spacing w:before="139" w:line="229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(五)</w:t>
      </w:r>
      <w:r>
        <w:rPr>
          <w:rFonts w:ascii="KaiTi" w:hAnsi="KaiTi" w:eastAsia="KaiTi" w:cs="KaiTi"/>
          <w:sz w:val="31"/>
          <w:szCs w:val="31"/>
          <w:spacing w:val="2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其他需说明的事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项</w:t>
      </w:r>
    </w:p>
    <w:p>
      <w:pPr>
        <w:ind w:left="686"/>
        <w:spacing w:before="14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我</w:t>
      </w:r>
      <w:r>
        <w:rPr>
          <w:rFonts w:ascii="FangSong" w:hAnsi="FangSong" w:eastAsia="FangSong" w:cs="FangSong"/>
          <w:sz w:val="31"/>
          <w:szCs w:val="31"/>
          <w:spacing w:val="6"/>
        </w:rPr>
        <w:t>单位无其他需说明事项。</w:t>
      </w:r>
    </w:p>
    <w:p>
      <w:pPr>
        <w:ind w:left="2740"/>
        <w:spacing w:before="30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第</w:t>
      </w:r>
      <w:r>
        <w:rPr>
          <w:rFonts w:ascii="SimHei" w:hAnsi="SimHei" w:eastAsia="SimHei" w:cs="SimHei"/>
          <w:sz w:val="31"/>
          <w:szCs w:val="31"/>
          <w:spacing w:val="7"/>
        </w:rPr>
        <w:t>四部分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名词解释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69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名</w:t>
      </w:r>
      <w:r>
        <w:rPr>
          <w:rFonts w:ascii="SimHei" w:hAnsi="SimHei" w:eastAsia="SimHei" w:cs="SimHei"/>
          <w:sz w:val="31"/>
          <w:szCs w:val="31"/>
          <w:spacing w:val="4"/>
        </w:rPr>
        <w:t>词解释：</w:t>
      </w:r>
    </w:p>
    <w:p>
      <w:pPr>
        <w:ind w:left="31" w:right="292" w:firstLine="640"/>
        <w:spacing w:before="146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一</w:t>
      </w:r>
      <w:r>
        <w:rPr>
          <w:rFonts w:ascii="SimHei" w:hAnsi="SimHei" w:eastAsia="SimHei" w:cs="SimHei"/>
          <w:sz w:val="31"/>
          <w:szCs w:val="31"/>
          <w:spacing w:val="9"/>
        </w:rPr>
        <w:t>、财政拨款：</w:t>
      </w:r>
      <w:r>
        <w:rPr>
          <w:rFonts w:ascii="FangSong" w:hAnsi="FangSong" w:eastAsia="FangSong" w:cs="FangSong"/>
          <w:sz w:val="31"/>
          <w:szCs w:val="31"/>
          <w:spacing w:val="9"/>
        </w:rPr>
        <w:t>指由一般公共预算、政府性基金预算安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排</w:t>
      </w:r>
      <w:r>
        <w:rPr>
          <w:rFonts w:ascii="FangSong" w:hAnsi="FangSong" w:eastAsia="FangSong" w:cs="FangSong"/>
          <w:sz w:val="31"/>
          <w:szCs w:val="31"/>
          <w:spacing w:val="6"/>
        </w:rPr>
        <w:t>的财政拨款数。</w:t>
      </w:r>
    </w:p>
    <w:p>
      <w:pPr>
        <w:ind w:left="52" w:right="295" w:firstLine="618"/>
        <w:spacing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5"/>
        </w:rPr>
        <w:t>二</w:t>
      </w:r>
      <w:r>
        <w:rPr>
          <w:rFonts w:ascii="SimHei" w:hAnsi="SimHei" w:eastAsia="SimHei" w:cs="SimHei"/>
          <w:sz w:val="31"/>
          <w:szCs w:val="31"/>
          <w:spacing w:val="-19"/>
        </w:rPr>
        <w:t>、一般公共预算：</w:t>
      </w:r>
      <w:r>
        <w:rPr>
          <w:rFonts w:ascii="FangSong" w:hAnsi="FangSong" w:eastAsia="FangSong" w:cs="FangSong"/>
          <w:sz w:val="31"/>
          <w:szCs w:val="31"/>
          <w:spacing w:val="-19"/>
        </w:rPr>
        <w:t>包括公共财政拨款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(补助)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资金、专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收</w:t>
      </w:r>
      <w:r>
        <w:rPr>
          <w:rFonts w:ascii="FangSong" w:hAnsi="FangSong" w:eastAsia="FangSong" w:cs="FangSong"/>
          <w:sz w:val="31"/>
          <w:szCs w:val="31"/>
          <w:spacing w:val="-9"/>
        </w:rPr>
        <w:t>入。</w:t>
      </w:r>
    </w:p>
    <w:p>
      <w:pPr>
        <w:ind w:left="37" w:right="339" w:firstLine="634"/>
        <w:spacing w:before="72" w:line="31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6"/>
        </w:rPr>
        <w:t>三</w:t>
      </w:r>
      <w:r>
        <w:rPr>
          <w:rFonts w:ascii="SimHei" w:hAnsi="SimHei" w:eastAsia="SimHei" w:cs="SimHei"/>
          <w:sz w:val="31"/>
          <w:szCs w:val="31"/>
          <w:spacing w:val="-20"/>
        </w:rPr>
        <w:t>、基本支出：</w:t>
      </w:r>
      <w:r>
        <w:rPr>
          <w:rFonts w:ascii="FangSong" w:hAnsi="FangSong" w:eastAsia="FangSong" w:cs="FangSong"/>
          <w:sz w:val="31"/>
          <w:szCs w:val="31"/>
          <w:spacing w:val="-20"/>
        </w:rPr>
        <w:t>包括人员经费、商品和服务支出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(定额)。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其</w:t>
      </w:r>
      <w:r>
        <w:rPr>
          <w:rFonts w:ascii="FangSong" w:hAnsi="FangSong" w:eastAsia="FangSong" w:cs="FangSong"/>
          <w:sz w:val="31"/>
          <w:szCs w:val="31"/>
          <w:spacing w:val="7"/>
        </w:rPr>
        <w:t>中，人员经费包括工资福利支出、对个人和家庭的补助。</w:t>
      </w:r>
    </w:p>
    <w:p>
      <w:pPr>
        <w:ind w:left="38" w:right="297" w:firstLine="647"/>
        <w:spacing w:line="31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四</w:t>
      </w:r>
      <w:r>
        <w:rPr>
          <w:rFonts w:ascii="SimHei" w:hAnsi="SimHei" w:eastAsia="SimHei" w:cs="SimHei"/>
          <w:sz w:val="31"/>
          <w:szCs w:val="31"/>
          <w:spacing w:val="9"/>
        </w:rPr>
        <w:t>、</w:t>
      </w:r>
      <w:r>
        <w:rPr>
          <w:rFonts w:ascii="SimHei" w:hAnsi="SimHei" w:eastAsia="SimHei" w:cs="SimHei"/>
          <w:sz w:val="31"/>
          <w:szCs w:val="31"/>
          <w:spacing w:val="8"/>
        </w:rPr>
        <w:t>项目支出：</w:t>
      </w:r>
      <w:r>
        <w:rPr>
          <w:rFonts w:ascii="FangSong" w:hAnsi="FangSong" w:eastAsia="FangSong" w:cs="FangSong"/>
          <w:sz w:val="31"/>
          <w:szCs w:val="31"/>
          <w:spacing w:val="8"/>
        </w:rPr>
        <w:t>部门支出预算的组成部分，是自治区本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级部</w:t>
      </w:r>
      <w:r>
        <w:rPr>
          <w:rFonts w:ascii="FangSong" w:hAnsi="FangSong" w:eastAsia="FangSong" w:cs="FangSong"/>
          <w:sz w:val="31"/>
          <w:szCs w:val="31"/>
          <w:spacing w:val="12"/>
        </w:rPr>
        <w:t>门</w:t>
      </w:r>
      <w:r>
        <w:rPr>
          <w:rFonts w:ascii="FangSong" w:hAnsi="FangSong" w:eastAsia="FangSong" w:cs="FangSong"/>
          <w:sz w:val="31"/>
          <w:szCs w:val="31"/>
          <w:spacing w:val="8"/>
        </w:rPr>
        <w:t>为完成其特定的行政任务或事业发展目标，在基本支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出预算之外编制的年度项目支出计划。</w:t>
      </w:r>
    </w:p>
    <w:p>
      <w:pPr>
        <w:ind w:left="34" w:firstLine="640"/>
        <w:spacing w:line="31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五、</w:t>
      </w:r>
      <w:r>
        <w:rPr>
          <w:rFonts w:ascii="SimHei" w:hAnsi="SimHei" w:eastAsia="SimHei" w:cs="SimHei"/>
          <w:sz w:val="31"/>
          <w:szCs w:val="31"/>
          <w:spacing w:val="12"/>
        </w:rPr>
        <w:t>“</w:t>
      </w:r>
      <w:r>
        <w:rPr>
          <w:rFonts w:ascii="SimHei" w:hAnsi="SimHei" w:eastAsia="SimHei" w:cs="SimHei"/>
          <w:sz w:val="31"/>
          <w:szCs w:val="31"/>
          <w:spacing w:val="7"/>
        </w:rPr>
        <w:t>三公”经费：</w:t>
      </w:r>
      <w:r>
        <w:rPr>
          <w:rFonts w:ascii="FangSong" w:hAnsi="FangSong" w:eastAsia="FangSong" w:cs="FangSong"/>
          <w:sz w:val="31"/>
          <w:szCs w:val="31"/>
          <w:spacing w:val="7"/>
        </w:rPr>
        <w:t>指自治区本级部门用一般公共预算财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政拨</w:t>
      </w:r>
      <w:r>
        <w:rPr>
          <w:rFonts w:ascii="FangSong" w:hAnsi="FangSong" w:eastAsia="FangSong" w:cs="FangSong"/>
          <w:sz w:val="31"/>
          <w:szCs w:val="31"/>
          <w:spacing w:val="14"/>
        </w:rPr>
        <w:t>款</w:t>
      </w:r>
      <w:r>
        <w:rPr>
          <w:rFonts w:ascii="FangSong" w:hAnsi="FangSong" w:eastAsia="FangSong" w:cs="FangSong"/>
          <w:sz w:val="31"/>
          <w:szCs w:val="31"/>
          <w:spacing w:val="8"/>
        </w:rPr>
        <w:t>安排的因公出国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(境)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费、公务用车购置及运行费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公务接待费。其中，因公出国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(境)费指单位公务出国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(境)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住</w:t>
      </w:r>
      <w:r>
        <w:rPr>
          <w:rFonts w:ascii="FangSong" w:hAnsi="FangSong" w:eastAsia="FangSong" w:cs="FangSong"/>
          <w:sz w:val="31"/>
          <w:szCs w:val="31"/>
          <w:spacing w:val="9"/>
        </w:rPr>
        <w:t>宿</w:t>
      </w:r>
      <w:r>
        <w:rPr>
          <w:rFonts w:ascii="FangSong" w:hAnsi="FangSong" w:eastAsia="FangSong" w:cs="FangSong"/>
          <w:sz w:val="31"/>
          <w:szCs w:val="31"/>
          <w:spacing w:val="5"/>
        </w:rPr>
        <w:t>费、旅费、伙食补助费、杂费、培训费等支出；公务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车</w:t>
      </w:r>
      <w:r>
        <w:rPr>
          <w:rFonts w:ascii="FangSong" w:hAnsi="FangSong" w:eastAsia="FangSong" w:cs="FangSong"/>
          <w:sz w:val="31"/>
          <w:szCs w:val="31"/>
          <w:spacing w:val="-15"/>
        </w:rPr>
        <w:t>购置及运行费指单位公务用车购置费及租用费、燃料费、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5"/>
        </w:rPr>
        <w:t>维修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费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:spacing w:val="4"/>
        </w:rPr>
        <w:t>过路过桥费、保险费、安全奖励费用等支出；公务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接待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费指单</w:t>
      </w:r>
      <w:r>
        <w:rPr>
          <w:rFonts w:ascii="FangSong" w:hAnsi="FangSong" w:eastAsia="FangSong" w:cs="FangSong"/>
          <w:sz w:val="31"/>
          <w:szCs w:val="31"/>
          <w:spacing w:val="6"/>
        </w:rPr>
        <w:t>位</w:t>
      </w:r>
      <w:r>
        <w:rPr>
          <w:rFonts w:ascii="FangSong" w:hAnsi="FangSong" w:eastAsia="FangSong" w:cs="FangSong"/>
          <w:sz w:val="31"/>
          <w:szCs w:val="31"/>
          <w:spacing w:val="4"/>
        </w:rPr>
        <w:t>按规定开支的各类公务接待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(含外宾接待)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支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出。</w:t>
      </w:r>
    </w:p>
    <w:p>
      <w:pPr>
        <w:ind w:left="67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六</w:t>
      </w:r>
      <w:r>
        <w:rPr>
          <w:rFonts w:ascii="SimHei" w:hAnsi="SimHei" w:eastAsia="SimHei" w:cs="SimHei"/>
          <w:sz w:val="31"/>
          <w:szCs w:val="31"/>
          <w:spacing w:val="9"/>
        </w:rPr>
        <w:t>、机关运行经费：</w:t>
      </w:r>
      <w:r>
        <w:rPr>
          <w:rFonts w:ascii="FangSong" w:hAnsi="FangSong" w:eastAsia="FangSong" w:cs="FangSong"/>
          <w:sz w:val="31"/>
          <w:szCs w:val="31"/>
          <w:spacing w:val="9"/>
        </w:rPr>
        <w:t>指各部门的公用经费，包括办公及</w:t>
      </w:r>
    </w:p>
    <w:p>
      <w:pPr>
        <w:sectPr>
          <w:footerReference w:type="default" r:id="rId20"/>
          <w:pgSz w:w="11910" w:h="16840"/>
          <w:pgMar w:top="1431" w:right="1499" w:bottom="1479" w:left="1786" w:header="0" w:footer="1205" w:gutter="0"/>
        </w:sectPr>
        <w:rPr/>
      </w:pPr>
    </w:p>
    <w:p>
      <w:pPr>
        <w:ind w:left="59"/>
        <w:spacing w:before="136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印刷费、邮电费、差旅费、会议费、福利费、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日常维修费</w:t>
      </w:r>
      <w:r>
        <w:rPr>
          <w:rFonts w:ascii="FangSong" w:hAnsi="FangSong" w:eastAsia="FangSong" w:cs="FangSong"/>
          <w:sz w:val="31"/>
          <w:szCs w:val="31"/>
        </w:rPr>
        <w:t>、</w:t>
      </w:r>
    </w:p>
    <w:p>
      <w:pPr>
        <w:ind w:left="34" w:firstLine="3"/>
        <w:spacing w:before="143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专</w:t>
      </w:r>
      <w:r>
        <w:rPr>
          <w:rFonts w:ascii="FangSong" w:hAnsi="FangSong" w:eastAsia="FangSong" w:cs="FangSong"/>
          <w:sz w:val="31"/>
          <w:szCs w:val="31"/>
          <w:spacing w:val="9"/>
        </w:rPr>
        <w:t>用材料及一般设备购置费、办公用房水电费、办公用房取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暖</w:t>
      </w:r>
      <w:r>
        <w:rPr>
          <w:rFonts w:ascii="FangSong" w:hAnsi="FangSong" w:eastAsia="FangSong" w:cs="FangSong"/>
          <w:sz w:val="31"/>
          <w:szCs w:val="31"/>
          <w:spacing w:val="9"/>
        </w:rPr>
        <w:t>费、办公用房物业管理费、公务用车运行维护费及其他费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用</w:t>
      </w:r>
      <w:r>
        <w:rPr>
          <w:rFonts w:ascii="FangSong" w:hAnsi="FangSong" w:eastAsia="FangSong" w:cs="FangSong"/>
          <w:sz w:val="31"/>
          <w:szCs w:val="31"/>
          <w:spacing w:val="-6"/>
        </w:rPr>
        <w:t>。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5147" w:right="166" w:firstLine="511"/>
        <w:spacing w:before="101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富蕴县人民检察</w:t>
      </w:r>
      <w:r>
        <w:rPr>
          <w:rFonts w:ascii="FangSong" w:hAnsi="FangSong" w:eastAsia="FangSong" w:cs="FangSong"/>
          <w:sz w:val="31"/>
          <w:szCs w:val="31"/>
          <w:spacing w:val="3"/>
        </w:rPr>
        <w:t>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2020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年6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月18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日</w:t>
      </w:r>
    </w:p>
    <w:sectPr>
      <w:footerReference w:type="default" r:id="rId21"/>
      <w:pgSz w:w="11910" w:h="16840"/>
      <w:pgMar w:top="1431" w:right="1786" w:bottom="1486" w:left="1786" w:header="0" w:footer="121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-</w:t>
    </w:r>
    <w:r>
      <w:rPr>
        <w:rFonts w:ascii="SimSun" w:hAnsi="SimSun" w:eastAsia="SimSun" w:cs="SimSun"/>
        <w:sz w:val="28"/>
        <w:szCs w:val="28"/>
        <w:spacing w:val="-2"/>
      </w:rPr>
      <w:t xml:space="preserve"> </w:t>
    </w:r>
    <w:r>
      <w:rPr>
        <w:rFonts w:ascii="FangSong" w:hAnsi="FangSong" w:eastAsia="FangSong" w:cs="FangSong"/>
        <w:sz w:val="28"/>
        <w:szCs w:val="28"/>
        <w:spacing w:val="-2"/>
      </w:rPr>
      <w:t>1</w:t>
    </w:r>
    <w:r>
      <w:rPr>
        <w:rFonts w:ascii="FangSong" w:hAnsi="FangSong" w:eastAsia="FangSong" w:cs="FangSong"/>
        <w:sz w:val="28"/>
        <w:szCs w:val="28"/>
        <w:spacing w:val="-2"/>
      </w:rPr>
      <w:t xml:space="preserve"> </w:t>
    </w:r>
    <w:r>
      <w:rPr>
        <w:rFonts w:ascii="SimSun" w:hAnsi="SimSun" w:eastAsia="SimSun" w:cs="SimSun"/>
        <w:sz w:val="28"/>
        <w:szCs w:val="28"/>
        <w:spacing w:val="-1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79"/>
      <w:spacing w:line="18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FangSong" w:hAnsi="FangSong" w:eastAsia="FangSong" w:cs="FangSong"/>
        <w:sz w:val="28"/>
        <w:szCs w:val="28"/>
      </w:rPr>
      <w:t>10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88"/>
      <w:spacing w:line="18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FangSong" w:hAnsi="FangSong" w:eastAsia="FangSong" w:cs="FangSong"/>
        <w:sz w:val="28"/>
        <w:szCs w:val="28"/>
      </w:rPr>
      <w:t>24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"/>
      <w:spacing w:before="1" w:line="180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FangSong" w:hAnsi="FangSong" w:eastAsia="FangSong" w:cs="FangSong"/>
        <w:sz w:val="28"/>
        <w:szCs w:val="28"/>
      </w:rPr>
      <w:t>25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65"/>
      <w:spacing w:before="1" w:line="180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FangSong" w:hAnsi="FangSong" w:eastAsia="FangSong" w:cs="FangSong"/>
        <w:sz w:val="28"/>
        <w:szCs w:val="28"/>
      </w:rPr>
      <w:t>26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07"/>
      <w:spacing w:before="1" w:line="180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FangSong" w:hAnsi="FangSong" w:eastAsia="FangSong" w:cs="FangSong"/>
        <w:sz w:val="28"/>
        <w:szCs w:val="28"/>
      </w:rPr>
      <w:t>27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16"/>
      <w:spacing w:before="1" w:line="180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FangSong" w:hAnsi="FangSong" w:eastAsia="FangSong" w:cs="FangSong"/>
        <w:sz w:val="28"/>
        <w:szCs w:val="28"/>
      </w:rPr>
      <w:t>28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65"/>
      <w:spacing w:before="1" w:line="180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FangSong" w:hAnsi="FangSong" w:eastAsia="FangSong" w:cs="FangSong"/>
        <w:sz w:val="28"/>
        <w:szCs w:val="28"/>
      </w:rPr>
      <w:t>29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"/>
      <w:spacing w:before="1" w:line="180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FangSong" w:hAnsi="FangSong" w:eastAsia="FangSong" w:cs="FangSong"/>
        <w:sz w:val="28"/>
        <w:szCs w:val="28"/>
      </w:rPr>
      <w:t>30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26"/>
      <w:spacing w:before="1" w:line="180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FangSong" w:hAnsi="FangSong" w:eastAsia="FangSong" w:cs="FangSong"/>
        <w:sz w:val="28"/>
        <w:szCs w:val="28"/>
      </w:rPr>
      <w:t>30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32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0"/>
      <w:spacing w:line="182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2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03"/>
      <w:spacing w:line="180" w:lineRule="auto"/>
      <w:jc w:val="righ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8"/>
      </w:rPr>
      <w:t>3</w:t>
    </w:r>
    <w:r>
      <w:rPr>
        <w:rFonts w:ascii="FangSong" w:hAnsi="FangSong" w:eastAsia="FangSong" w:cs="FangSong"/>
        <w:sz w:val="28"/>
        <w:szCs w:val="28"/>
        <w:spacing w:val="-6"/>
      </w:rPr>
      <w:t>3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5"/>
      <w:spacing w:line="180" w:lineRule="auto"/>
      <w:jc w:val="righ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8"/>
      </w:rPr>
      <w:t>3</w:t>
    </w:r>
    <w:r>
      <w:rPr>
        <w:rFonts w:ascii="FangSong" w:hAnsi="FangSong" w:eastAsia="FangSong" w:cs="FangSong"/>
        <w:sz w:val="28"/>
        <w:szCs w:val="28"/>
        <w:spacing w:val="-6"/>
      </w:rPr>
      <w:t>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45"/>
      <w:spacing w:before="1" w:line="180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3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4"/>
      <w:spacing w:line="182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4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-</w:t>
    </w:r>
    <w:r>
      <w:rPr>
        <w:rFonts w:ascii="SimSun" w:hAnsi="SimSun" w:eastAsia="SimSun" w:cs="SimSun"/>
        <w:sz w:val="28"/>
        <w:szCs w:val="28"/>
        <w:spacing w:val="-2"/>
      </w:rPr>
      <w:t xml:space="preserve"> </w:t>
    </w:r>
    <w:r>
      <w:rPr>
        <w:rFonts w:ascii="FangSong" w:hAnsi="FangSong" w:eastAsia="FangSong" w:cs="FangSong"/>
        <w:sz w:val="28"/>
        <w:szCs w:val="28"/>
        <w:spacing w:val="-2"/>
      </w:rPr>
      <w:t>5</w:t>
    </w:r>
    <w:r>
      <w:rPr>
        <w:rFonts w:ascii="FangSong" w:hAnsi="FangSong" w:eastAsia="FangSong" w:cs="FangSong"/>
        <w:sz w:val="28"/>
        <w:szCs w:val="28"/>
        <w:spacing w:val="-2"/>
      </w:rPr>
      <w:t xml:space="preserve"> </w:t>
    </w:r>
    <w:r>
      <w:rPr>
        <w:rFonts w:ascii="SimSun" w:hAnsi="SimSun" w:eastAsia="SimSun" w:cs="SimSun"/>
        <w:sz w:val="28"/>
        <w:szCs w:val="28"/>
        <w:spacing w:val="-1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03"/>
      <w:spacing w:before="1" w:line="180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6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08"/>
      <w:spacing w:line="179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7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79"/>
      <w:spacing w:before="1" w:line="180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8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79"/>
      <w:spacing w:before="1" w:line="180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9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冯晓婷</dc:creator>
  <dcterms:created xsi:type="dcterms:W3CDTF">2021-06-01T22:49:25Z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2022-06-07T18:43:50</vt:filetime>
  </op:property>
</op:Properties>
</file>